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38" w:rsidRPr="00895B38" w:rsidRDefault="00895B38" w:rsidP="00895B38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 xml:space="preserve">ОБЗОР ИЗМЕНЕНИЙ </w:t>
      </w:r>
    </w:p>
    <w:p w:rsidR="00895B38" w:rsidRPr="00895B38" w:rsidRDefault="00895B38" w:rsidP="00895B3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</w:t>
      </w:r>
      <w:r w:rsidRPr="000F5C36">
        <w:rPr>
          <w:b/>
          <w:bCs/>
          <w:sz w:val="28"/>
          <w:szCs w:val="28"/>
        </w:rPr>
        <w:t xml:space="preserve">ЗАКОНОДАТЕЛЬСТВА </w:t>
      </w:r>
      <w:r w:rsidR="007B16AD">
        <w:rPr>
          <w:b/>
          <w:bCs/>
          <w:sz w:val="28"/>
          <w:szCs w:val="28"/>
        </w:rPr>
        <w:t>С 20.07.2020 ГОДА</w:t>
      </w:r>
      <w:bookmarkStart w:id="0" w:name="_GoBack"/>
      <w:bookmarkEnd w:id="0"/>
    </w:p>
    <w:p w:rsidR="00895B38" w:rsidRPr="000F5C36" w:rsidRDefault="00895B38" w:rsidP="00895B38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895B38" w:rsidRDefault="00895B38" w:rsidP="00895B38">
      <w:pPr>
        <w:ind w:firstLine="708"/>
        <w:jc w:val="both"/>
        <w:rPr>
          <w:sz w:val="28"/>
          <w:szCs w:val="28"/>
        </w:rPr>
      </w:pPr>
    </w:p>
    <w:p w:rsidR="00895B38" w:rsidRDefault="00895B38" w:rsidP="00895B38">
      <w:pPr>
        <w:ind w:firstLine="708"/>
        <w:jc w:val="both"/>
        <w:rPr>
          <w:sz w:val="28"/>
          <w:szCs w:val="28"/>
        </w:rPr>
      </w:pPr>
    </w:p>
    <w:p w:rsidR="00A06FE5" w:rsidRDefault="00895B38" w:rsidP="00A0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06FE5" w:rsidRPr="00022346">
        <w:rPr>
          <w:b/>
          <w:sz w:val="28"/>
          <w:szCs w:val="28"/>
        </w:rPr>
        <w:t>Федеральным законом от 20.07.2020 № 241</w:t>
      </w:r>
      <w:r w:rsidR="00E478C0">
        <w:rPr>
          <w:b/>
          <w:sz w:val="28"/>
          <w:szCs w:val="28"/>
        </w:rPr>
        <w:t>-ФЗ</w:t>
      </w:r>
      <w:r w:rsidR="00A06FE5" w:rsidRPr="00022346">
        <w:rPr>
          <w:b/>
          <w:sz w:val="28"/>
          <w:szCs w:val="28"/>
        </w:rPr>
        <w:t xml:space="preserve"> </w:t>
      </w:r>
      <w:r w:rsidR="00A06FE5" w:rsidRPr="00022346">
        <w:rPr>
          <w:sz w:val="28"/>
          <w:szCs w:val="28"/>
        </w:rPr>
        <w:t xml:space="preserve">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 </w:t>
      </w:r>
      <w:r w:rsidR="00A06FE5" w:rsidRPr="00022346">
        <w:rPr>
          <w:b/>
          <w:sz w:val="28"/>
          <w:szCs w:val="28"/>
        </w:rPr>
        <w:t>(вступ. в силу 31.07.2020)</w:t>
      </w:r>
      <w:r w:rsidR="00A06FE5">
        <w:rPr>
          <w:sz w:val="28"/>
          <w:szCs w:val="28"/>
        </w:rPr>
        <w:t xml:space="preserve"> внесены следующие изменения в Федеральный закон от 06.10.2003 № 131-ФЗ «Об общих принципах организации</w:t>
      </w:r>
      <w:proofErr w:type="gramEnd"/>
      <w:r w:rsidR="00A06FE5">
        <w:rPr>
          <w:sz w:val="28"/>
          <w:szCs w:val="28"/>
        </w:rPr>
        <w:t xml:space="preserve"> местного самоуправления в Российской Федерации»:</w:t>
      </w:r>
    </w:p>
    <w:p w:rsidR="00A06FE5" w:rsidRDefault="00A06FE5" w:rsidP="00A0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часть 1 статьи 14.1</w:t>
      </w:r>
      <w:r w:rsidR="00335D11">
        <w:rPr>
          <w:sz w:val="28"/>
          <w:szCs w:val="28"/>
        </w:rPr>
        <w:t xml:space="preserve"> «</w:t>
      </w:r>
      <w:r w:rsidR="00335D11" w:rsidRPr="00335D11">
        <w:rPr>
          <w:b/>
          <w:bCs/>
          <w:sz w:val="28"/>
          <w:szCs w:val="28"/>
        </w:rPr>
        <w:t>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  <w:r w:rsidR="00335D11" w:rsidRPr="00335D11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06FE5">
        <w:rPr>
          <w:b/>
          <w:i/>
          <w:sz w:val="28"/>
          <w:szCs w:val="28"/>
        </w:rPr>
        <w:t>дополнена</w:t>
      </w:r>
      <w:r>
        <w:rPr>
          <w:sz w:val="28"/>
          <w:szCs w:val="28"/>
        </w:rPr>
        <w:t xml:space="preserve"> пунктом 18 следующего содержания:</w:t>
      </w:r>
    </w:p>
    <w:p w:rsidR="00A06FE5" w:rsidRDefault="00A06FE5" w:rsidP="00A0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6FE5">
        <w:rPr>
          <w:sz w:val="28"/>
          <w:szCs w:val="28"/>
        </w:rPr>
        <w:t xml:space="preserve">18) </w:t>
      </w:r>
      <w:r w:rsidRPr="00022346">
        <w:rPr>
          <w:i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06FE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06FE5" w:rsidRDefault="00A06FE5" w:rsidP="00A0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часть 1 статьи 15.1</w:t>
      </w:r>
      <w:r w:rsidR="00335D11">
        <w:rPr>
          <w:sz w:val="28"/>
          <w:szCs w:val="28"/>
        </w:rPr>
        <w:t xml:space="preserve"> «</w:t>
      </w:r>
      <w:r w:rsidR="00335D11" w:rsidRPr="00335D11">
        <w:rPr>
          <w:b/>
          <w:bCs/>
          <w:sz w:val="28"/>
          <w:szCs w:val="28"/>
        </w:rPr>
        <w:t>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  <w:r w:rsidR="00335D11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06FE5">
        <w:rPr>
          <w:b/>
          <w:i/>
          <w:sz w:val="28"/>
          <w:szCs w:val="28"/>
        </w:rPr>
        <w:t>дополнена</w:t>
      </w:r>
      <w:r>
        <w:rPr>
          <w:sz w:val="28"/>
          <w:szCs w:val="28"/>
        </w:rPr>
        <w:t xml:space="preserve"> пунктом 17 следующего содержания:</w:t>
      </w:r>
    </w:p>
    <w:p w:rsidR="00A06FE5" w:rsidRDefault="00A06FE5" w:rsidP="00A0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6FE5">
        <w:rPr>
          <w:sz w:val="28"/>
          <w:szCs w:val="28"/>
        </w:rPr>
        <w:t xml:space="preserve">17) </w:t>
      </w:r>
      <w:r w:rsidRPr="00022346">
        <w:rPr>
          <w:i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06FE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06FE5" w:rsidRDefault="00A06FE5" w:rsidP="00A0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часть 1 статьи 16.1</w:t>
      </w:r>
      <w:r w:rsidR="00335D11">
        <w:rPr>
          <w:sz w:val="28"/>
          <w:szCs w:val="28"/>
        </w:rPr>
        <w:t xml:space="preserve"> «</w:t>
      </w:r>
      <w:r w:rsidR="00335D11" w:rsidRPr="00335D11">
        <w:rPr>
          <w:b/>
          <w:bCs/>
          <w:sz w:val="28"/>
          <w:szCs w:val="28"/>
        </w:rPr>
        <w:t xml:space="preserve">Права органов местного самоуправления муниципального округа, городского округа, городского округа с внутригородским делением, внутригородского района на решение вопросов, не </w:t>
      </w:r>
      <w:proofErr w:type="gramStart"/>
      <w:r w:rsidR="00335D11" w:rsidRPr="00335D11">
        <w:rPr>
          <w:b/>
          <w:bCs/>
          <w:sz w:val="28"/>
          <w:szCs w:val="28"/>
        </w:rPr>
        <w:t>отнесенных</w:t>
      </w:r>
      <w:proofErr w:type="gramEnd"/>
      <w:r w:rsidR="00335D11" w:rsidRPr="00335D11">
        <w:rPr>
          <w:b/>
          <w:bCs/>
          <w:sz w:val="28"/>
          <w:szCs w:val="28"/>
        </w:rPr>
        <w:t xml:space="preserve"> к вопросам местного значения муниципального округа, городского округа, городского округа с внутригородским делением, внутригородского района</w:t>
      </w:r>
      <w:r w:rsidR="00335D11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06FE5">
        <w:rPr>
          <w:b/>
          <w:i/>
          <w:sz w:val="28"/>
          <w:szCs w:val="28"/>
        </w:rPr>
        <w:t>дополнена</w:t>
      </w:r>
      <w:r>
        <w:rPr>
          <w:sz w:val="28"/>
          <w:szCs w:val="28"/>
        </w:rPr>
        <w:t xml:space="preserve"> пунктом 21 следующего содержания:</w:t>
      </w:r>
    </w:p>
    <w:p w:rsidR="00A06FE5" w:rsidRPr="00A06FE5" w:rsidRDefault="00A06FE5" w:rsidP="00A0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6FE5">
        <w:rPr>
          <w:sz w:val="28"/>
          <w:szCs w:val="28"/>
        </w:rPr>
        <w:t xml:space="preserve">21) </w:t>
      </w:r>
      <w:r w:rsidRPr="00022346">
        <w:rPr>
          <w:i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06FE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06FE5" w:rsidRDefault="00A06FE5" w:rsidP="00A06FE5">
      <w:pPr>
        <w:ind w:firstLine="708"/>
        <w:jc w:val="both"/>
        <w:rPr>
          <w:sz w:val="28"/>
          <w:szCs w:val="28"/>
        </w:rPr>
      </w:pPr>
    </w:p>
    <w:p w:rsidR="00A06FE5" w:rsidRDefault="00A06FE5" w:rsidP="00A0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2346">
        <w:rPr>
          <w:b/>
          <w:sz w:val="28"/>
          <w:szCs w:val="28"/>
        </w:rPr>
        <w:t>Федеральным законом от 20.07.2020 № 216-ФЗ</w:t>
      </w:r>
      <w:r>
        <w:rPr>
          <w:sz w:val="28"/>
          <w:szCs w:val="28"/>
        </w:rPr>
        <w:t xml:space="preserve"> «</w:t>
      </w:r>
      <w:r w:rsidRPr="00A06FE5">
        <w:rPr>
          <w:sz w:val="28"/>
          <w:szCs w:val="28"/>
        </w:rPr>
        <w:t>О внесении изменений в Бюджетный кодекс Российской Федерации</w:t>
      </w:r>
      <w:r>
        <w:rPr>
          <w:sz w:val="28"/>
          <w:szCs w:val="28"/>
        </w:rPr>
        <w:t xml:space="preserve">» </w:t>
      </w:r>
      <w:r w:rsidRPr="00022346">
        <w:rPr>
          <w:b/>
          <w:sz w:val="28"/>
          <w:szCs w:val="28"/>
        </w:rPr>
        <w:t>(вступ. в силу 20.07.2020)</w:t>
      </w:r>
      <w:r w:rsidR="00022346">
        <w:rPr>
          <w:sz w:val="28"/>
          <w:szCs w:val="28"/>
        </w:rPr>
        <w:t xml:space="preserve"> в Бюджетный кодекс Российской Федерации внесены следующие изменения:</w:t>
      </w:r>
    </w:p>
    <w:p w:rsidR="00022346" w:rsidRDefault="00022346" w:rsidP="00A06F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 в абзаце четвертом статьи 35 «</w:t>
      </w:r>
      <w:r w:rsidRPr="00022346">
        <w:rPr>
          <w:b/>
          <w:sz w:val="28"/>
          <w:szCs w:val="28"/>
        </w:rPr>
        <w:t>Принцип общего (совокупного) покрытия расходов бюджетов</w:t>
      </w:r>
      <w:r>
        <w:rPr>
          <w:sz w:val="28"/>
          <w:szCs w:val="28"/>
        </w:rPr>
        <w:t xml:space="preserve">» </w:t>
      </w:r>
      <w:r w:rsidRPr="00022346">
        <w:rPr>
          <w:b/>
          <w:i/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Pr="00022346">
        <w:rPr>
          <w:i/>
          <w:sz w:val="28"/>
          <w:szCs w:val="28"/>
        </w:rPr>
        <w:t>средств самообложения граждан</w:t>
      </w:r>
      <w:r>
        <w:rPr>
          <w:sz w:val="28"/>
          <w:szCs w:val="28"/>
        </w:rPr>
        <w:t xml:space="preserve">» </w:t>
      </w:r>
      <w:r w:rsidRPr="00022346">
        <w:rPr>
          <w:b/>
          <w:i/>
          <w:sz w:val="28"/>
          <w:szCs w:val="28"/>
        </w:rPr>
        <w:t>заменены словами</w:t>
      </w:r>
      <w:r>
        <w:rPr>
          <w:sz w:val="28"/>
          <w:szCs w:val="28"/>
        </w:rPr>
        <w:t xml:space="preserve"> «</w:t>
      </w:r>
      <w:r w:rsidRPr="00022346">
        <w:rPr>
          <w:i/>
          <w:sz w:val="28"/>
          <w:szCs w:val="28"/>
        </w:rPr>
        <w:t xml:space="preserve">а также средств самообложения граждан, инициативных платежей, предусмотренных статьями 56 и 56.1 Федерального закона от 6 </w:t>
      </w:r>
      <w:r w:rsidRPr="00022346">
        <w:rPr>
          <w:i/>
          <w:sz w:val="28"/>
          <w:szCs w:val="28"/>
        </w:rPr>
        <w:lastRenderedPageBreak/>
        <w:t>октября 2003 года № 131-ФЗ «Об общих принципах организации местного самоуправления в Российской Федерации» (далее соответственно – средства самообложения граждан, инициативные платежи)</w:t>
      </w:r>
      <w:r>
        <w:rPr>
          <w:sz w:val="28"/>
          <w:szCs w:val="28"/>
        </w:rPr>
        <w:t>»;</w:t>
      </w:r>
      <w:proofErr w:type="gramEnd"/>
    </w:p>
    <w:p w:rsidR="00022346" w:rsidRDefault="00022346" w:rsidP="00A0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абзац шестой пункта 3 статьи 41 «</w:t>
      </w:r>
      <w:r w:rsidRPr="00022346">
        <w:rPr>
          <w:b/>
          <w:sz w:val="28"/>
          <w:szCs w:val="28"/>
        </w:rPr>
        <w:t>Виды доходов бюджетов</w:t>
      </w:r>
      <w:r>
        <w:rPr>
          <w:sz w:val="28"/>
          <w:szCs w:val="28"/>
        </w:rPr>
        <w:t xml:space="preserve">» </w:t>
      </w:r>
      <w:r w:rsidRPr="00022346">
        <w:rPr>
          <w:b/>
          <w:i/>
          <w:sz w:val="28"/>
          <w:szCs w:val="28"/>
        </w:rPr>
        <w:t>дополнен</w:t>
      </w:r>
      <w:r>
        <w:rPr>
          <w:sz w:val="28"/>
          <w:szCs w:val="28"/>
        </w:rPr>
        <w:t xml:space="preserve"> словами «</w:t>
      </w:r>
      <w:r w:rsidRPr="00022346">
        <w:rPr>
          <w:i/>
          <w:sz w:val="28"/>
          <w:szCs w:val="28"/>
        </w:rPr>
        <w:t>инициативные платежи</w:t>
      </w:r>
      <w:r>
        <w:rPr>
          <w:sz w:val="28"/>
          <w:szCs w:val="28"/>
        </w:rPr>
        <w:t>»;</w:t>
      </w:r>
    </w:p>
    <w:p w:rsidR="00022346" w:rsidRDefault="00022346" w:rsidP="00A0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статья 165 «</w:t>
      </w:r>
      <w:r w:rsidRPr="00022346">
        <w:rPr>
          <w:b/>
          <w:sz w:val="28"/>
          <w:szCs w:val="28"/>
        </w:rPr>
        <w:t>Бюджетные полномочия Министерства финансов Российской Федерации</w:t>
      </w:r>
      <w:r>
        <w:rPr>
          <w:sz w:val="28"/>
          <w:szCs w:val="28"/>
        </w:rPr>
        <w:t xml:space="preserve">» </w:t>
      </w:r>
      <w:r w:rsidRPr="00022346">
        <w:rPr>
          <w:b/>
          <w:i/>
          <w:sz w:val="28"/>
          <w:szCs w:val="28"/>
        </w:rPr>
        <w:t>дополнена</w:t>
      </w:r>
      <w:r>
        <w:rPr>
          <w:sz w:val="28"/>
          <w:szCs w:val="28"/>
        </w:rPr>
        <w:t xml:space="preserve"> абзацем следующего содержания:</w:t>
      </w:r>
    </w:p>
    <w:p w:rsidR="00022346" w:rsidRPr="00022346" w:rsidRDefault="00022346" w:rsidP="0002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7535">
        <w:rPr>
          <w:i/>
          <w:sz w:val="28"/>
          <w:szCs w:val="28"/>
        </w:rPr>
        <w:t xml:space="preserve">осуществляет методическое обеспечение планирования и исполнения расходов </w:t>
      </w:r>
      <w:r w:rsidRPr="00022346">
        <w:rPr>
          <w:sz w:val="28"/>
          <w:szCs w:val="28"/>
        </w:rPr>
        <w:t>бюджетов субъектов Российской Федерации (</w:t>
      </w:r>
      <w:r w:rsidRPr="00687535">
        <w:rPr>
          <w:i/>
          <w:sz w:val="28"/>
          <w:szCs w:val="28"/>
        </w:rPr>
        <w:t>местных бюджетов</w:t>
      </w:r>
      <w:r w:rsidRPr="00022346">
        <w:rPr>
          <w:sz w:val="28"/>
          <w:szCs w:val="28"/>
        </w:rPr>
        <w:t xml:space="preserve">) </w:t>
      </w:r>
      <w:r w:rsidRPr="00687535">
        <w:rPr>
          <w:i/>
          <w:sz w:val="28"/>
          <w:szCs w:val="28"/>
        </w:rPr>
        <w:t>в целях реализации инициативных проектов, а также формирования финансовыми органами</w:t>
      </w:r>
      <w:r w:rsidRPr="00022346">
        <w:rPr>
          <w:sz w:val="28"/>
          <w:szCs w:val="28"/>
        </w:rPr>
        <w:t xml:space="preserve"> субъектов Российской Федерации (</w:t>
      </w:r>
      <w:r w:rsidRPr="00687535">
        <w:rPr>
          <w:i/>
          <w:sz w:val="28"/>
          <w:szCs w:val="28"/>
        </w:rPr>
        <w:t>муниципальных образований) информации о соответствующем бюджете в доступной и понятной для граждан форме</w:t>
      </w:r>
      <w:proofErr w:type="gramStart"/>
      <w:r w:rsidRPr="0002234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sectPr w:rsidR="00022346" w:rsidRPr="00022346" w:rsidSect="00732AF8">
      <w:headerReference w:type="even" r:id="rId7"/>
      <w:headerReference w:type="default" r:id="rId8"/>
      <w:footerReference w:type="even" r:id="rId9"/>
      <w:pgSz w:w="11907" w:h="16840" w:code="9"/>
      <w:pgMar w:top="1077" w:right="851" w:bottom="851" w:left="1260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38" w:rsidRDefault="00895B38" w:rsidP="00895B38">
      <w:r>
        <w:separator/>
      </w:r>
    </w:p>
  </w:endnote>
  <w:endnote w:type="continuationSeparator" w:id="0">
    <w:p w:rsidR="00895B38" w:rsidRDefault="00895B38" w:rsidP="0089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65" w:rsidRPr="00EA2494" w:rsidRDefault="00E478C0">
    <w:pPr>
      <w:pStyle w:val="1"/>
      <w:rPr>
        <w:lang w:val="es-US"/>
      </w:rPr>
    </w:pPr>
    <w:fldSimple w:instr=" SAVEDATE  \* MERGEFORMAT ">
      <w:r w:rsidR="007B16AD">
        <w:rPr>
          <w:noProof/>
        </w:rPr>
        <w:t>22.07.2020 10:30:00</w:t>
      </w:r>
    </w:fldSimple>
    <w:r w:rsidR="00895B38" w:rsidRPr="00EA2494">
      <w:rPr>
        <w:lang w:val="es-US"/>
      </w:rPr>
      <w:t xml:space="preserve"> </w:t>
    </w:r>
    <w:r w:rsidR="00895B38">
      <w:fldChar w:fldCharType="begin"/>
    </w:r>
    <w:r w:rsidR="00895B38" w:rsidRPr="00EA2494">
      <w:rPr>
        <w:lang w:val="es-US"/>
      </w:rPr>
      <w:instrText xml:space="preserve"> FILENAME \* LOWER\p \* MERGEFORMAT </w:instrText>
    </w:r>
    <w:r w:rsidR="00895B38">
      <w:fldChar w:fldCharType="separate"/>
    </w:r>
    <w:r w:rsidR="00A167B7">
      <w:rPr>
        <w:noProof/>
        <w:lang w:val="es-US"/>
      </w:rPr>
      <w:t>c:\users\smirnov_av\desktop\обзор изменений фз с 20.07.docx</w:t>
    </w:r>
    <w:r w:rsidR="00895B38">
      <w:fldChar w:fldCharType="end"/>
    </w:r>
    <w:r w:rsidR="00895B38"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38" w:rsidRDefault="00895B38" w:rsidP="00895B38">
      <w:r>
        <w:separator/>
      </w:r>
    </w:p>
  </w:footnote>
  <w:footnote w:type="continuationSeparator" w:id="0">
    <w:p w:rsidR="00895B38" w:rsidRDefault="00895B38" w:rsidP="0089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65" w:rsidRDefault="00895B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6A65" w:rsidRDefault="007B16A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65" w:rsidRDefault="00895B38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6AD">
      <w:rPr>
        <w:rStyle w:val="a5"/>
        <w:noProof/>
      </w:rPr>
      <w:t>2</w:t>
    </w:r>
    <w:r>
      <w:rPr>
        <w:rStyle w:val="a5"/>
      </w:rPr>
      <w:fldChar w:fldCharType="end"/>
    </w:r>
  </w:p>
  <w:p w:rsidR="00F36A65" w:rsidRDefault="007B16AD" w:rsidP="00732AF8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38"/>
    <w:rsid w:val="00022346"/>
    <w:rsid w:val="00335D11"/>
    <w:rsid w:val="00687535"/>
    <w:rsid w:val="007B16AD"/>
    <w:rsid w:val="00895B38"/>
    <w:rsid w:val="009130DA"/>
    <w:rsid w:val="009C440B"/>
    <w:rsid w:val="00A06FE5"/>
    <w:rsid w:val="00A167B7"/>
    <w:rsid w:val="00E4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B3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895B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95B38"/>
    <w:rPr>
      <w:sz w:val="28"/>
      <w:bdr w:val="none" w:sz="0" w:space="0" w:color="auto"/>
    </w:rPr>
  </w:style>
  <w:style w:type="paragraph" w:customStyle="1" w:styleId="1">
    <w:name w:val="НК1"/>
    <w:basedOn w:val="a6"/>
    <w:rsid w:val="00895B38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0">
    <w:name w:val="Абзац1 без отступа"/>
    <w:basedOn w:val="a"/>
    <w:rsid w:val="00895B38"/>
    <w:pPr>
      <w:spacing w:after="60" w:line="360" w:lineRule="exact"/>
      <w:jc w:val="both"/>
    </w:pPr>
    <w:rPr>
      <w:sz w:val="28"/>
    </w:rPr>
  </w:style>
  <w:style w:type="paragraph" w:customStyle="1" w:styleId="a7">
    <w:name w:val="Бланк_адрес"/>
    <w:aliases w:val="тел."/>
    <w:basedOn w:val="a"/>
    <w:rsid w:val="00895B38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6">
    <w:name w:val="footer"/>
    <w:basedOn w:val="a"/>
    <w:link w:val="a8"/>
    <w:uiPriority w:val="99"/>
    <w:unhideWhenUsed/>
    <w:rsid w:val="00895B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6"/>
    <w:uiPriority w:val="99"/>
    <w:rsid w:val="00895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5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B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B3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895B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95B38"/>
    <w:rPr>
      <w:sz w:val="28"/>
      <w:bdr w:val="none" w:sz="0" w:space="0" w:color="auto"/>
    </w:rPr>
  </w:style>
  <w:style w:type="paragraph" w:customStyle="1" w:styleId="1">
    <w:name w:val="НК1"/>
    <w:basedOn w:val="a6"/>
    <w:rsid w:val="00895B38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0">
    <w:name w:val="Абзац1 без отступа"/>
    <w:basedOn w:val="a"/>
    <w:rsid w:val="00895B38"/>
    <w:pPr>
      <w:spacing w:after="60" w:line="360" w:lineRule="exact"/>
      <w:jc w:val="both"/>
    </w:pPr>
    <w:rPr>
      <w:sz w:val="28"/>
    </w:rPr>
  </w:style>
  <w:style w:type="paragraph" w:customStyle="1" w:styleId="a7">
    <w:name w:val="Бланк_адрес"/>
    <w:aliases w:val="тел."/>
    <w:basedOn w:val="a"/>
    <w:rsid w:val="00895B38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6">
    <w:name w:val="footer"/>
    <w:basedOn w:val="a"/>
    <w:link w:val="a8"/>
    <w:uiPriority w:val="99"/>
    <w:unhideWhenUsed/>
    <w:rsid w:val="00895B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6"/>
    <w:uiPriority w:val="99"/>
    <w:rsid w:val="00895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5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2020-07-22T06:21:00Z</cp:lastPrinted>
  <dcterms:created xsi:type="dcterms:W3CDTF">2020-07-22T06:23:00Z</dcterms:created>
  <dcterms:modified xsi:type="dcterms:W3CDTF">2020-07-22T13:34:00Z</dcterms:modified>
</cp:coreProperties>
</file>