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ED" w:rsidRDefault="001E33ED">
      <w:pPr>
        <w:pStyle w:val="ConsPlusTitle"/>
        <w:jc w:val="center"/>
        <w:outlineLvl w:val="0"/>
      </w:pPr>
      <w:bookmarkStart w:id="0" w:name="_GoBack"/>
      <w:bookmarkEnd w:id="0"/>
      <w:r>
        <w:t>ПРАВИТЕЛЬСТВО КИРОВСКОЙ ОБЛАСТИ</w:t>
      </w:r>
    </w:p>
    <w:p w:rsidR="001E33ED" w:rsidRDefault="001E33ED">
      <w:pPr>
        <w:pStyle w:val="ConsPlusTitle"/>
        <w:jc w:val="center"/>
      </w:pPr>
    </w:p>
    <w:p w:rsidR="001E33ED" w:rsidRDefault="001E33ED">
      <w:pPr>
        <w:pStyle w:val="ConsPlusTitle"/>
        <w:jc w:val="center"/>
      </w:pPr>
      <w:r>
        <w:t>ПОСТАНОВЛЕНИЕ</w:t>
      </w:r>
    </w:p>
    <w:p w:rsidR="001E33ED" w:rsidRDefault="001E33ED">
      <w:pPr>
        <w:pStyle w:val="ConsPlusTitle"/>
        <w:jc w:val="center"/>
      </w:pPr>
      <w:r>
        <w:t>от 4 октября 2011 г. N 122/494</w:t>
      </w:r>
    </w:p>
    <w:p w:rsidR="001E33ED" w:rsidRDefault="001E33ED">
      <w:pPr>
        <w:pStyle w:val="ConsPlusTitle"/>
        <w:jc w:val="center"/>
      </w:pPr>
    </w:p>
    <w:p w:rsidR="001E33ED" w:rsidRDefault="001E33ED">
      <w:pPr>
        <w:pStyle w:val="ConsPlusTitle"/>
        <w:jc w:val="center"/>
      </w:pPr>
      <w:r>
        <w:t>О ПОРЯДКЕ ВЫПЛАТЫ И РАЗМЕРАХ КОМПЕНСАЦИИ АДВОКАТАМ,</w:t>
      </w:r>
    </w:p>
    <w:p w:rsidR="001E33ED" w:rsidRDefault="001E33ED">
      <w:pPr>
        <w:pStyle w:val="ConsPlusTitle"/>
        <w:jc w:val="center"/>
      </w:pPr>
      <w:r>
        <w:t>ОКАЗЫВАЮЩИМ БЕСПЛАТНУЮ ЮРИДИЧЕСКУЮ ПОМОЩЬ ГРАЖДАНАМ</w:t>
      </w:r>
    </w:p>
    <w:p w:rsidR="001E33ED" w:rsidRDefault="001E33ED">
      <w:pPr>
        <w:pStyle w:val="ConsPlusTitle"/>
        <w:jc w:val="center"/>
      </w:pPr>
      <w:r>
        <w:t>РОССИЙСКОЙ ФЕДЕРАЦИИ НА ТЕРРИТОРИИ КИРОВСКОЙ ОБЛАСТИ</w:t>
      </w:r>
    </w:p>
    <w:p w:rsidR="001E33ED" w:rsidRDefault="001E3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3ED" w:rsidRDefault="001E3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10.05.2012 </w:t>
            </w:r>
            <w:hyperlink r:id="rId5">
              <w:r>
                <w:rPr>
                  <w:color w:val="0000FF"/>
                </w:rPr>
                <w:t>N 151/248</w:t>
              </w:r>
            </w:hyperlink>
            <w:r>
              <w:rPr>
                <w:color w:val="392C69"/>
              </w:rPr>
              <w:t xml:space="preserve">, от 15.01.2013 </w:t>
            </w:r>
            <w:hyperlink r:id="rId6">
              <w:r>
                <w:rPr>
                  <w:color w:val="0000FF"/>
                </w:rPr>
                <w:t>N 191/1</w:t>
              </w:r>
            </w:hyperlink>
            <w:r>
              <w:rPr>
                <w:color w:val="392C69"/>
              </w:rPr>
              <w:t xml:space="preserve">, от 27.05.2013 </w:t>
            </w:r>
            <w:hyperlink r:id="rId7">
              <w:r>
                <w:rPr>
                  <w:color w:val="0000FF"/>
                </w:rPr>
                <w:t>N 210/304</w:t>
              </w:r>
            </w:hyperlink>
            <w:r>
              <w:rPr>
                <w:color w:val="392C69"/>
              </w:rPr>
              <w:t>,</w:t>
            </w:r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8">
              <w:r>
                <w:rPr>
                  <w:color w:val="0000FF"/>
                </w:rPr>
                <w:t>N 245/42</w:t>
              </w:r>
            </w:hyperlink>
            <w:r>
              <w:rPr>
                <w:color w:val="392C69"/>
              </w:rPr>
              <w:t xml:space="preserve">, от 25.04.2018 </w:t>
            </w:r>
            <w:hyperlink r:id="rId9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11">
              <w:r>
                <w:rPr>
                  <w:color w:val="0000FF"/>
                </w:rPr>
                <w:t>N 716-П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</w:tr>
    </w:tbl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Кировской области от 22.02.2011 N 607-ЗО "О бесплатной юридической помощи в Кировской области" Правительство Кировской области постановляет:</w:t>
      </w:r>
    </w:p>
    <w:p w:rsidR="001E33ED" w:rsidRDefault="001E33E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15.01.2013 N 191/1)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выплаты и размеры компенсации адвокатам, оказывающим бесплатную юридическую помощь гражданам Российской Федерации на территории Кировской области. Прилагаются.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2. Департаменту информационной работы Кировской области (Веснин Б.Г.) опубликовать постановление в официальных средствах массовой информации.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юстиции Кировской области.</w:t>
      </w:r>
    </w:p>
    <w:p w:rsidR="001E33ED" w:rsidRDefault="001E3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293-П)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десять дней со дня его официального опубликования.</w:t>
      </w: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right"/>
      </w:pPr>
      <w:r>
        <w:t>Губернатор -</w:t>
      </w:r>
    </w:p>
    <w:p w:rsidR="001E33ED" w:rsidRDefault="001E33ED">
      <w:pPr>
        <w:pStyle w:val="ConsPlusNormal"/>
        <w:jc w:val="right"/>
      </w:pPr>
      <w:r>
        <w:t>Председатель Правительства</w:t>
      </w:r>
    </w:p>
    <w:p w:rsidR="001E33ED" w:rsidRDefault="001E33ED">
      <w:pPr>
        <w:pStyle w:val="ConsPlusNormal"/>
        <w:jc w:val="right"/>
      </w:pPr>
      <w:r>
        <w:t>Кировской области</w:t>
      </w:r>
    </w:p>
    <w:p w:rsidR="001E33ED" w:rsidRDefault="001E33ED">
      <w:pPr>
        <w:pStyle w:val="ConsPlusNormal"/>
        <w:jc w:val="right"/>
      </w:pPr>
      <w:r>
        <w:t>Н.Ю.БЕЛЫХ</w:t>
      </w: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right"/>
        <w:outlineLvl w:val="0"/>
      </w:pPr>
      <w:r>
        <w:t>Утверждены</w:t>
      </w:r>
    </w:p>
    <w:p w:rsidR="001E33ED" w:rsidRDefault="001E33ED">
      <w:pPr>
        <w:pStyle w:val="ConsPlusNormal"/>
        <w:jc w:val="right"/>
      </w:pPr>
      <w:r>
        <w:t>постановлением</w:t>
      </w:r>
    </w:p>
    <w:p w:rsidR="001E33ED" w:rsidRDefault="001E33ED">
      <w:pPr>
        <w:pStyle w:val="ConsPlusNormal"/>
        <w:jc w:val="right"/>
      </w:pPr>
      <w:r>
        <w:t>Правительства области</w:t>
      </w:r>
    </w:p>
    <w:p w:rsidR="001E33ED" w:rsidRDefault="001E33ED">
      <w:pPr>
        <w:pStyle w:val="ConsPlusNormal"/>
        <w:jc w:val="right"/>
      </w:pPr>
      <w:r>
        <w:t>от 4 октября 2011 г. N 122/494</w:t>
      </w: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Title"/>
        <w:jc w:val="center"/>
      </w:pPr>
      <w:bookmarkStart w:id="1" w:name="P37"/>
      <w:bookmarkEnd w:id="1"/>
      <w:r>
        <w:t>ПОРЯДОК</w:t>
      </w:r>
    </w:p>
    <w:p w:rsidR="001E33ED" w:rsidRDefault="001E33ED">
      <w:pPr>
        <w:pStyle w:val="ConsPlusTitle"/>
        <w:jc w:val="center"/>
      </w:pPr>
      <w:r>
        <w:t>ВЫПЛАТЫ И РАЗМЕРЫ КОМПЕНСАЦИИ АДВОКАТАМ,</w:t>
      </w:r>
    </w:p>
    <w:p w:rsidR="001E33ED" w:rsidRDefault="001E33ED">
      <w:pPr>
        <w:pStyle w:val="ConsPlusTitle"/>
        <w:jc w:val="center"/>
      </w:pPr>
      <w:r>
        <w:t>ОКАЗЫВАЮЩИМ БЕСПЛАТНУЮ ЮРИДИЧЕСКУЮ ПОМОЩЬ ГРАЖДАНАМ</w:t>
      </w:r>
    </w:p>
    <w:p w:rsidR="001E33ED" w:rsidRDefault="001E33ED">
      <w:pPr>
        <w:pStyle w:val="ConsPlusTitle"/>
        <w:jc w:val="center"/>
      </w:pPr>
      <w:r>
        <w:t>РОССИЙСКОЙ ФЕДЕРАЦИИ НА ТЕРРИТОРИИ КИРОВСКОЙ ОБЛАСТИ</w:t>
      </w:r>
    </w:p>
    <w:p w:rsidR="001E33ED" w:rsidRDefault="001E3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3ED" w:rsidRDefault="001E3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10.05.2012 </w:t>
            </w:r>
            <w:hyperlink r:id="rId15">
              <w:r>
                <w:rPr>
                  <w:color w:val="0000FF"/>
                </w:rPr>
                <w:t>N 151/248</w:t>
              </w:r>
            </w:hyperlink>
            <w:r>
              <w:rPr>
                <w:color w:val="392C69"/>
              </w:rPr>
              <w:t xml:space="preserve">, от 15.01.2013 </w:t>
            </w:r>
            <w:hyperlink r:id="rId16">
              <w:r>
                <w:rPr>
                  <w:color w:val="0000FF"/>
                </w:rPr>
                <w:t>N 191/1</w:t>
              </w:r>
            </w:hyperlink>
            <w:r>
              <w:rPr>
                <w:color w:val="392C69"/>
              </w:rPr>
              <w:t xml:space="preserve">, от 27.05.2013 </w:t>
            </w:r>
            <w:hyperlink r:id="rId17">
              <w:r>
                <w:rPr>
                  <w:color w:val="0000FF"/>
                </w:rPr>
                <w:t>N 210/304</w:t>
              </w:r>
            </w:hyperlink>
            <w:r>
              <w:rPr>
                <w:color w:val="392C69"/>
              </w:rPr>
              <w:t>,</w:t>
            </w:r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18">
              <w:r>
                <w:rPr>
                  <w:color w:val="0000FF"/>
                </w:rPr>
                <w:t>N 245/42</w:t>
              </w:r>
            </w:hyperlink>
            <w:r>
              <w:rPr>
                <w:color w:val="392C69"/>
              </w:rPr>
              <w:t xml:space="preserve">, от 25.04.2018 </w:t>
            </w:r>
            <w:hyperlink r:id="rId19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1E33ED" w:rsidRDefault="001E3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21">
              <w:r>
                <w:rPr>
                  <w:color w:val="0000FF"/>
                </w:rPr>
                <w:t>N 716-П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ED" w:rsidRDefault="001E33ED">
            <w:pPr>
              <w:pStyle w:val="ConsPlusNormal"/>
            </w:pPr>
          </w:p>
        </w:tc>
      </w:tr>
    </w:tbl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выплаты и размеры компенсации адвокатам, оказывающим бесплатную юридическую помощь гражданам Российской Федерации на территории Кировской области (далее - Порядок и размеры), разработаны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Кировской области от 22.02.2011 N </w:t>
      </w:r>
      <w:r>
        <w:lastRenderedPageBreak/>
        <w:t>607-ЗО "О бесплатной юридической помощи в Кировской области" в целях обеспечения прав отдельных категорий граждан Российской Федерации, проживающих на территории Кировской области, на получение бесплатной юридической помощи и устанавливает</w:t>
      </w:r>
      <w:proofErr w:type="gramEnd"/>
      <w:r>
        <w:t xml:space="preserve"> порядок выплаты и размеры компенсации адвокатам, оказывающим бесплатную юридическую помощь гражданам Российской Федерации на территории Кировской области.</w:t>
      </w:r>
    </w:p>
    <w:p w:rsidR="001E33ED" w:rsidRDefault="001E33ED">
      <w:pPr>
        <w:pStyle w:val="ConsPlusNormal"/>
        <w:jc w:val="both"/>
      </w:pPr>
      <w:r>
        <w:t xml:space="preserve">(в ред. постановлений Правительства Кировской области от 15.01.2013 </w:t>
      </w:r>
      <w:hyperlink r:id="rId23">
        <w:r>
          <w:rPr>
            <w:color w:val="0000FF"/>
          </w:rPr>
          <w:t>N 191/1</w:t>
        </w:r>
      </w:hyperlink>
      <w:r>
        <w:t xml:space="preserve">, от 22.12.2021 </w:t>
      </w:r>
      <w:hyperlink r:id="rId24">
        <w:r>
          <w:rPr>
            <w:color w:val="0000FF"/>
          </w:rPr>
          <w:t>N 716-П</w:t>
        </w:r>
      </w:hyperlink>
      <w:r>
        <w:t>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2. Компенсация расходов адвокатам осуществляется на основании договора (соглашения) между органом исполнительной власти Кировской области, уполномоченным Правительством Кировской области в области обеспечения граждан бесплатной юридической помощью (далее - уполномоченный орган), и негосударственной некоммерческой организацией "Адвокатская палата Кировской области" (далее - Адвокатская палата Кировской области).</w:t>
      </w:r>
    </w:p>
    <w:p w:rsidR="001E33ED" w:rsidRDefault="001E3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25.04.2018 N 191-П)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3. Компенсация расходов адвокатам, оказывающим бесплатную юридическую помощь гражданам Российской Федерации на территории Кировской области, производится в следующих размерах: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3.1. Правовое консультирование в устной форме - 400 рублей за одну консультацию.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3.2. Правовое консультирование в письменной форме: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составление запросов, заявлений (кроме исковых и заявлений в суд общей юрисдикции), ходатайств, жалоб (кроме апелляционных, кассационных, надзорных) и других документов правового характера - 600 рублей за один тематически завершенный документ вне зависимости от количества страниц;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составление исковых заявлений и заявлений в суд общей юрисдикции, апелляционных, кассационных, надзорных жалоб - 1200 рублей.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3.3. Представление интересов гражданина в судах в случаях и порядке, установленных законодательством Российской Федерации и законодательством Кировской области в рамках государственной системы оказания бесплатной юридической помощи: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один день участия в судебном заседании - 1800 рублей;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ознакомление с материалами дела - 1500 рублей однократно по одному делу в одной инстанции.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3.4. Один день представления адвокатом интересов гражданина в государственных и муниципальных органах, организациях - 1200 рублей.</w:t>
      </w:r>
    </w:p>
    <w:p w:rsidR="001E33ED" w:rsidRDefault="001E3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22.12.2021 N 716-П)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3-1. При оказании адвокатом нескольких видов юридической помощи одному гражданину компенсация выплачивается за каждый вид юридической помощи.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В случае выезда адвоката для оказания бесплатной юридической помощи по месту жительства инвалида I или II группы расходы на проезд компенсируются в размере фактических расходов, подтвержденных проездными документами.</w:t>
      </w:r>
    </w:p>
    <w:p w:rsidR="001E33ED" w:rsidRDefault="001E3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22.12.2021 N 716-П)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3-2. Компенсация расходов адвокатам не осуществляется: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 xml:space="preserve">если бесплатная юридическая помощь оказана гражданину, не относящемуся к категории граждан, имеющих право на получение бесплатной юридической помощи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29">
        <w:r>
          <w:rPr>
            <w:color w:val="0000FF"/>
          </w:rPr>
          <w:t>Законом</w:t>
        </w:r>
      </w:hyperlink>
      <w:r>
        <w:t xml:space="preserve"> Кировской области от 22.02.2011 N 607-ЗО "О бесплатной юридической помощи в Кировской области";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если бесплатная юридическая помощь оказана адвокатом, не включенным в список адвокатов, участвующих в деятельности государственной системы бесплатной юридической помощи в Кировской области;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 xml:space="preserve">если не представлены или представлены не в полном объеме документы, подтверждающие </w:t>
      </w:r>
      <w:r>
        <w:lastRenderedPageBreak/>
        <w:t>оказание бесплатной юридической помощи, предусмотренные настоящими Порядком и размерами.</w:t>
      </w:r>
    </w:p>
    <w:p w:rsidR="001E33ED" w:rsidRDefault="001E33ED">
      <w:pPr>
        <w:pStyle w:val="ConsPlusNormal"/>
        <w:jc w:val="both"/>
      </w:pPr>
      <w:r>
        <w:t xml:space="preserve">(п. 3-2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22.12.2021 N 716-П)</w:t>
      </w:r>
    </w:p>
    <w:p w:rsidR="001E33ED" w:rsidRDefault="001E33ED">
      <w:pPr>
        <w:pStyle w:val="ConsPlusNormal"/>
        <w:spacing w:before="200"/>
        <w:ind w:firstLine="540"/>
        <w:jc w:val="both"/>
      </w:pPr>
      <w:bookmarkStart w:id="2" w:name="P69"/>
      <w:bookmarkEnd w:id="2"/>
      <w:r>
        <w:t xml:space="preserve">4. </w:t>
      </w:r>
      <w:proofErr w:type="gramStart"/>
      <w:r>
        <w:t xml:space="preserve">Адвокатская палата Кировской области ежемесячно, не позднее 10-го числа месяца, следующего за отчетным (за декабрь - не позднее 15 декабря текущего года), представляет в уполномоченный орган сводную заявку на компенсацию расходов с приложением реестра адвокатов, оказывающих бесплатную юридическую помощь в текущем году, с указанием категории граждан, имеющих право на получение бесплатной юридической помощи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21.11.2011 N</w:t>
      </w:r>
      <w:proofErr w:type="gramEnd"/>
      <w:r>
        <w:t xml:space="preserve"> 324-ФЗ "О бесплатной юридической помощи в Российской Федерации" и </w:t>
      </w:r>
      <w:hyperlink r:id="rId32">
        <w:r>
          <w:rPr>
            <w:color w:val="0000FF"/>
          </w:rPr>
          <w:t>Законом</w:t>
        </w:r>
      </w:hyperlink>
      <w:r>
        <w:t xml:space="preserve"> Кировской области от 22.02.2011 N 607-ЗО "О бесплатной юридической помощи в Кировской области", вида юридической помощи, суммы, подлежащей оплате, с приложением копий отчетов об оказании бесплатной юридической помощи, представляемых адвокатами.</w:t>
      </w:r>
    </w:p>
    <w:p w:rsidR="001E33ED" w:rsidRDefault="001E33ED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293-П)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5. Ежеквартально, не позднее 10 числа месяца, следующего за окончанием отчетного квартала, Адвокатская палата Кировской области представляет в уполномоченный орган отчет о целевом расходовании денежных средств, выделяемых из областного бюджета на выплаты компенсации.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Уполномоченный орган в течение 15 дней со дня поступления документов, указанных в </w:t>
      </w:r>
      <w:hyperlink w:anchor="P69">
        <w:r>
          <w:rPr>
            <w:color w:val="0000FF"/>
          </w:rPr>
          <w:t>пункте 4</w:t>
        </w:r>
      </w:hyperlink>
      <w:r>
        <w:t xml:space="preserve"> настоящих Порядка и размеров, перечисляет средства областного бюджета на компенсацию расходов адвокатам, оказывающим бесплатную юридическую помощь гражданам Российской Федерации на территории Кировской области, на лицевой счет Адвокатской палаты Кировской области, открытый в министерстве финансов Кировской области, в установленном им порядке.</w:t>
      </w:r>
      <w:proofErr w:type="gramEnd"/>
    </w:p>
    <w:p w:rsidR="001E33ED" w:rsidRDefault="001E33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11.06.2021 </w:t>
      </w:r>
      <w:hyperlink r:id="rId34">
        <w:r>
          <w:rPr>
            <w:color w:val="0000FF"/>
          </w:rPr>
          <w:t>N 293-П</w:t>
        </w:r>
      </w:hyperlink>
      <w:r>
        <w:t xml:space="preserve">, от 22.12.2021 </w:t>
      </w:r>
      <w:hyperlink r:id="rId35">
        <w:r>
          <w:rPr>
            <w:color w:val="0000FF"/>
          </w:rPr>
          <w:t>N 716-П</w:t>
        </w:r>
      </w:hyperlink>
      <w:r>
        <w:t>)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7. Адвокатская палата Кировской области организует учет оказания адвокатами бесплатной юридической помощи, проводит проверки представляемых адвокатскими образованиями документов, обеспечивает компенсацию расходов адвокатам.</w:t>
      </w:r>
    </w:p>
    <w:p w:rsidR="001E33ED" w:rsidRDefault="001E33ED">
      <w:pPr>
        <w:pStyle w:val="ConsPlusNormal"/>
        <w:spacing w:before="200"/>
        <w:ind w:firstLine="540"/>
        <w:jc w:val="both"/>
      </w:pPr>
      <w:r>
        <w:t>8. Денежные средства, перечисленные Адвокатской палате Кировской области, в случаях их нецелевого использования подлежат возврату в областной бюджет.</w:t>
      </w: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jc w:val="both"/>
      </w:pPr>
    </w:p>
    <w:p w:rsidR="001E33ED" w:rsidRDefault="001E33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047" w:rsidRDefault="00DD4047"/>
    <w:sectPr w:rsidR="00DD4047" w:rsidSect="0032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ED"/>
    <w:rsid w:val="001E33ED"/>
    <w:rsid w:val="00D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3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E3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3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E3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CCC2627B255DC775EB1ECB08E5478A7CDDFA7B03CB34B77C186C8E5204AB0A37FF63D3919EFE0799DA31F959AB3C7CB7EBC922BF328F3F27B9BA8aEM" TargetMode="External"/><Relationship Id="rId13" Type="http://schemas.openxmlformats.org/officeDocument/2006/relationships/hyperlink" Target="consultantplus://offline/ref=65ECCC2627B255DC775EB1ECB08E5478A7CDDFA7B13FB44D7DC186C8E5204AB0A37FF63D3919EFE0799DA31F959AB3C7CB7EBC922BF328F3F27B9BA8aEM" TargetMode="External"/><Relationship Id="rId18" Type="http://schemas.openxmlformats.org/officeDocument/2006/relationships/hyperlink" Target="consultantplus://offline/ref=65ECCC2627B255DC775EB1ECB08E5478A7CDDFA7B03CB34B77C186C8E5204AB0A37FF63D3919EFE0799DA31F959AB3C7CB7EBC922BF328F3F27B9BA8aEM" TargetMode="External"/><Relationship Id="rId26" Type="http://schemas.openxmlformats.org/officeDocument/2006/relationships/hyperlink" Target="consultantplus://offline/ref=65ECCC2627B255DC775EB1ECB08E5478A7CDDFA7B636B24A73CEDBC2ED7946B2A470A92A3E50E3E1799DA31A99C5B6D2DA26B09B3DEC28ECEE79998EA8a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ECCC2627B255DC775EB1ECB08E5478A7CDDFA7B636B24A73CEDBC2ED7946B2A470A92A3E50E3E1799DA31A9BC5B6D2DA26B09B3DEC28ECEE79998EA8a3M" TargetMode="External"/><Relationship Id="rId34" Type="http://schemas.openxmlformats.org/officeDocument/2006/relationships/hyperlink" Target="consultantplus://offline/ref=65ECCC2627B255DC775EB1ECB08E5478A7CDDFA7B639B34E74CCDBC2ED7946B2A470A92A3E50E3E1799DA3189FC5B6D2DA26B09B3DEC28ECEE79998EA8a3M" TargetMode="External"/><Relationship Id="rId7" Type="http://schemas.openxmlformats.org/officeDocument/2006/relationships/hyperlink" Target="consultantplus://offline/ref=65ECCC2627B255DC775EB1ECB08E5478A7CDDFA7B13AB94973C186C8E5204AB0A37FF63D3919EFE0799DA31F959AB3C7CB7EBC922BF328F3F27B9BA8aEM" TargetMode="External"/><Relationship Id="rId12" Type="http://schemas.openxmlformats.org/officeDocument/2006/relationships/hyperlink" Target="consultantplus://offline/ref=65ECCC2627B255DC775EB1ECB08E5478A7CDDFA7B637B74D76C2DBC2ED7946B2A470A92A3E50E3E1799DA31E9AC5B6D2DA26B09B3DEC28ECEE79998EA8a3M" TargetMode="External"/><Relationship Id="rId17" Type="http://schemas.openxmlformats.org/officeDocument/2006/relationships/hyperlink" Target="consultantplus://offline/ref=65ECCC2627B255DC775EB1ECB08E5478A7CDDFA7B13AB94973C186C8E5204AB0A37FF63D3919EFE0799DA31F959AB3C7CB7EBC922BF328F3F27B9BA8aEM" TargetMode="External"/><Relationship Id="rId25" Type="http://schemas.openxmlformats.org/officeDocument/2006/relationships/hyperlink" Target="consultantplus://offline/ref=65ECCC2627B255DC775EB1ECB08E5478A7CDDFA7B63CB84C74CEDBC2ED7946B2A470A92A3E50E3E1799DA3189DC5B6D2DA26B09B3DEC28ECEE79998EA8a3M" TargetMode="External"/><Relationship Id="rId33" Type="http://schemas.openxmlformats.org/officeDocument/2006/relationships/hyperlink" Target="consultantplus://offline/ref=65ECCC2627B255DC775EB1ECB08E5478A7CDDFA7B639B34E74CCDBC2ED7946B2A470A92A3E50E3E1799DA31B97C5B6D2DA26B09B3DEC28ECEE79998EA8a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CCC2627B255DC775EB1ECB08E5478A7CDDFA7B13FB44D7DC186C8E5204AB0A37FF63D3919EFE0799DA31F959AB3C7CB7EBC922BF328F3F27B9BA8aEM" TargetMode="External"/><Relationship Id="rId20" Type="http://schemas.openxmlformats.org/officeDocument/2006/relationships/hyperlink" Target="consultantplus://offline/ref=65ECCC2627B255DC775EB1ECB08E5478A7CDDFA7B639B34E74CCDBC2ED7946B2A470A92A3E50E3E1799DA31B9AC5B6D2DA26B09B3DEC28ECEE79998EA8a3M" TargetMode="External"/><Relationship Id="rId29" Type="http://schemas.openxmlformats.org/officeDocument/2006/relationships/hyperlink" Target="consultantplus://offline/ref=65ECCC2627B255DC775EB1ECB08E5478A7CDDFA7B637B74D76C2DBC2ED7946B2A470A92A2C50BBED7895BD1B9FD0E0839CA7a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CCC2627B255DC775EB1ECB08E5478A7CDDFA7B13FB44D7DC186C8E5204AB0A37FF63D3919EFE0799DA31F959AB3C7CB7EBC922BF328F3F27B9BA8aEM" TargetMode="External"/><Relationship Id="rId11" Type="http://schemas.openxmlformats.org/officeDocument/2006/relationships/hyperlink" Target="consultantplus://offline/ref=65ECCC2627B255DC775EB1ECB08E5478A7CDDFA7B636B24A73CEDBC2ED7946B2A470A92A3E50E3E1799DA31A9BC5B6D2DA26B09B3DEC28ECEE79998EA8a3M" TargetMode="External"/><Relationship Id="rId24" Type="http://schemas.openxmlformats.org/officeDocument/2006/relationships/hyperlink" Target="consultantplus://offline/ref=65ECCC2627B255DC775EB1ECB08E5478A7CDDFA7B636B24A73CEDBC2ED7946B2A470A92A3E50E3E1799DA31A98C5B6D2DA26B09B3DEC28ECEE79998EA8a3M" TargetMode="External"/><Relationship Id="rId32" Type="http://schemas.openxmlformats.org/officeDocument/2006/relationships/hyperlink" Target="consultantplus://offline/ref=65ECCC2627B255DC775EB1ECB08E5478A7CDDFA7B637B74D76C2DBC2ED7946B2A470A92A2C50BBED7895BD1B9FD0E0839CA7a1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5ECCC2627B255DC775EB1ECB08E5478A7CDDFA7B23BB24574C186C8E5204AB0A37FF63D3919EFE0799DA31F959AB3C7CB7EBC922BF328F3F27B9BA8aEM" TargetMode="External"/><Relationship Id="rId15" Type="http://schemas.openxmlformats.org/officeDocument/2006/relationships/hyperlink" Target="consultantplus://offline/ref=65ECCC2627B255DC775EB1ECB08E5478A7CDDFA7B23BB24574C186C8E5204AB0A37FF63D3919EFE0799DA31F959AB3C7CB7EBC922BF328F3F27B9BA8aEM" TargetMode="External"/><Relationship Id="rId23" Type="http://schemas.openxmlformats.org/officeDocument/2006/relationships/hyperlink" Target="consultantplus://offline/ref=65ECCC2627B255DC775EB1ECB08E5478A7CDDFA7B13FB44D7DC186C8E5204AB0A37FF63D3919EFE0799DA31F959AB3C7CB7EBC922BF328F3F27B9BA8aEM" TargetMode="External"/><Relationship Id="rId28" Type="http://schemas.openxmlformats.org/officeDocument/2006/relationships/hyperlink" Target="consultantplus://offline/ref=65ECCC2627B255DC775EAFE1A6E20871A4CE88ABB33BBB1A289EDD95B22940E7F630F7737C1CF0E17883A11A9CACaC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5ECCC2627B255DC775EB1ECB08E5478A7CDDFA7B639B34E74CCDBC2ED7946B2A470A92A3E50E3E1799DA31B9DC5B6D2DA26B09B3DEC28ECEE79998EA8a3M" TargetMode="External"/><Relationship Id="rId19" Type="http://schemas.openxmlformats.org/officeDocument/2006/relationships/hyperlink" Target="consultantplus://offline/ref=65ECCC2627B255DC775EB1ECB08E5478A7CDDFA7B63CB84C74CEDBC2ED7946B2A470A92A3E50E3E1799DA3189DC5B6D2DA26B09B3DEC28ECEE79998EA8a3M" TargetMode="External"/><Relationship Id="rId31" Type="http://schemas.openxmlformats.org/officeDocument/2006/relationships/hyperlink" Target="consultantplus://offline/ref=65ECCC2627B255DC775EAFE1A6E20871A4CE88ABB33BBB1A289EDD95B22940E7F630F7737C1CF0E17883A11A9CACa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CCC2627B255DC775EB1ECB08E5478A7CDDFA7B63CB84C74CEDBC2ED7946B2A470A92A3E50E3E1799DA3189CC5B6D2DA26B09B3DEC28ECEE79998EA8a3M" TargetMode="External"/><Relationship Id="rId14" Type="http://schemas.openxmlformats.org/officeDocument/2006/relationships/hyperlink" Target="consultantplus://offline/ref=65ECCC2627B255DC775EB1ECB08E5478A7CDDFA7B639B34E74CCDBC2ED7946B2A470A92A3E50E3E1799DA3189DC5B6D2DA26B09B3DEC28ECEE79998EA8a3M" TargetMode="External"/><Relationship Id="rId22" Type="http://schemas.openxmlformats.org/officeDocument/2006/relationships/hyperlink" Target="consultantplus://offline/ref=65ECCC2627B255DC775EB1ECB08E5478A7CDDFA7B637B74D76C2DBC2ED7946B2A470A92A3E50E3E1799DA31E9AC5B6D2DA26B09B3DEC28ECEE79998EA8a3M" TargetMode="External"/><Relationship Id="rId27" Type="http://schemas.openxmlformats.org/officeDocument/2006/relationships/hyperlink" Target="consultantplus://offline/ref=65ECCC2627B255DC775EB1ECB08E5478A7CDDFA7B636B24A73CEDBC2ED7946B2A470A92A3E50E3E1799DA31B99C5B6D2DA26B09B3DEC28ECEE79998EA8a3M" TargetMode="External"/><Relationship Id="rId30" Type="http://schemas.openxmlformats.org/officeDocument/2006/relationships/hyperlink" Target="consultantplus://offline/ref=65ECCC2627B255DC775EB1ECB08E5478A7CDDFA7B636B24A73CEDBC2ED7946B2A470A92A3E50E3E1799DA3189EC5B6D2DA26B09B3DEC28ECEE79998EA8a3M" TargetMode="External"/><Relationship Id="rId35" Type="http://schemas.openxmlformats.org/officeDocument/2006/relationships/hyperlink" Target="consultantplus://offline/ref=65ECCC2627B255DC775EB1ECB08E5478A7CDDFA7B636B24A73CEDBC2ED7946B2A470A92A3E50E3E1799DA3189AC5B6D2DA26B09B3DEC28ECEE79998EA8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2022-11-18T12:25:00Z</dcterms:created>
  <dcterms:modified xsi:type="dcterms:W3CDTF">2022-11-18T12:27:00Z</dcterms:modified>
</cp:coreProperties>
</file>