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07" w:rsidRPr="002B4D07" w:rsidRDefault="002B4D07" w:rsidP="0069308A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Приложение</w:t>
      </w:r>
    </w:p>
    <w:p w:rsidR="002B4D07" w:rsidRPr="002B4D07" w:rsidRDefault="002B4D07" w:rsidP="0069308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69308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Утверждена</w:t>
      </w:r>
    </w:p>
    <w:p w:rsidR="002B4D07" w:rsidRPr="002B4D07" w:rsidRDefault="002B4D07" w:rsidP="0069308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B4D07" w:rsidRPr="002B4D07" w:rsidRDefault="002B4D07" w:rsidP="0069308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Правительства области</w:t>
      </w:r>
    </w:p>
    <w:p w:rsidR="002B4D07" w:rsidRPr="002B4D07" w:rsidRDefault="002B4D07" w:rsidP="0069308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4D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52DC0" w:rsidRDefault="002B4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52DC0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2B4D07" w:rsidRPr="00252DC0" w:rsidRDefault="00D33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«Развитие юстиции»</w:t>
      </w:r>
    </w:p>
    <w:p w:rsidR="002B4D07" w:rsidRPr="002B4D07" w:rsidRDefault="002B4D0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905" w:rsidRDefault="005F39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B4D07" w:rsidRPr="002B4D07" w:rsidRDefault="002B4D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</w:t>
      </w:r>
    </w:p>
    <w:p w:rsidR="002B4D07" w:rsidRPr="002B4D07" w:rsidRDefault="00AB0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4D07" w:rsidRPr="002B4D07">
        <w:rPr>
          <w:rFonts w:ascii="Times New Roman" w:hAnsi="Times New Roman" w:cs="Times New Roman"/>
          <w:sz w:val="28"/>
          <w:szCs w:val="28"/>
        </w:rPr>
        <w:t>Развитие юстиции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B4D07" w:rsidRPr="002B4D07">
        <w:tc>
          <w:tcPr>
            <w:tcW w:w="2268" w:type="dxa"/>
          </w:tcPr>
          <w:p w:rsidR="002B4D07" w:rsidRPr="002B4D07" w:rsidRDefault="005F39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</w:t>
            </w:r>
            <w:r w:rsidR="002B4D07" w:rsidRPr="002B4D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3" w:type="dxa"/>
          </w:tcPr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</w:tr>
      <w:tr w:rsidR="002B4D07" w:rsidRPr="002B4D07">
        <w:tc>
          <w:tcPr>
            <w:tcW w:w="2268" w:type="dxa"/>
          </w:tcPr>
          <w:p w:rsidR="002B4D07" w:rsidRPr="002B4D07" w:rsidRDefault="005F39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</w:t>
            </w:r>
            <w:r w:rsidR="002B4D07" w:rsidRPr="002B4D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3" w:type="dxa"/>
          </w:tcPr>
          <w:p w:rsidR="002B4D07" w:rsidRDefault="002B4D07" w:rsidP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Кировской области</w:t>
            </w:r>
          </w:p>
          <w:p w:rsidR="00D74BBB" w:rsidRPr="002B4D07" w:rsidRDefault="00D74BBB" w:rsidP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07" w:rsidRPr="002B4D07">
        <w:tc>
          <w:tcPr>
            <w:tcW w:w="2268" w:type="dxa"/>
          </w:tcPr>
          <w:p w:rsidR="002B4D07" w:rsidRPr="002B4D07" w:rsidRDefault="002B4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803" w:type="dxa"/>
          </w:tcPr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E4610" w:rsidRPr="002B4D07">
        <w:tc>
          <w:tcPr>
            <w:tcW w:w="2268" w:type="dxa"/>
          </w:tcPr>
          <w:p w:rsidR="00EE4610" w:rsidRPr="002B4D07" w:rsidRDefault="00EE46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6803" w:type="dxa"/>
          </w:tcPr>
          <w:p w:rsidR="00EE4610" w:rsidRPr="002B4D07" w:rsidRDefault="00EE46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B4D07" w:rsidRPr="002B4D07">
        <w:tc>
          <w:tcPr>
            <w:tcW w:w="2268" w:type="dxa"/>
          </w:tcPr>
          <w:p w:rsidR="002B4D07" w:rsidRPr="002B4D07" w:rsidRDefault="00EE46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</w:t>
            </w:r>
            <w:r w:rsidR="002B4D07" w:rsidRPr="002B4D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3" w:type="dxa"/>
          </w:tcPr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верховенства </w:t>
            </w:r>
            <w:hyperlink r:id="rId7" w:history="1">
              <w:r w:rsidRPr="002B4D07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федеральных законов;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развитие правовой модели взаимоотношения государства и общества на территории Кировской области</w:t>
            </w:r>
          </w:p>
        </w:tc>
      </w:tr>
      <w:tr w:rsidR="002B4D07" w:rsidRPr="002B4D07">
        <w:tc>
          <w:tcPr>
            <w:tcW w:w="2268" w:type="dxa"/>
          </w:tcPr>
          <w:p w:rsidR="002B4D07" w:rsidRPr="002B4D07" w:rsidRDefault="00EE46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</w:t>
            </w:r>
            <w:r w:rsidR="002B4D07" w:rsidRPr="002B4D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3" w:type="dxa"/>
          </w:tcPr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деятельност</w:t>
            </w:r>
            <w:r w:rsidR="005D59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7DA1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Кировской области,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</w:t>
            </w:r>
            <w:r w:rsidR="00C14A5D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Губернатора и П</w:t>
            </w:r>
            <w:r w:rsidR="00E67DA1">
              <w:rPr>
                <w:rFonts w:ascii="Times New Roman" w:hAnsi="Times New Roman" w:cs="Times New Roman"/>
                <w:sz w:val="28"/>
                <w:szCs w:val="28"/>
              </w:rPr>
              <w:t>равительства Кировской области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D07" w:rsidRPr="002B4D07" w:rsidRDefault="002B54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18E">
              <w:rPr>
                <w:rFonts w:ascii="Times New Roman" w:hAnsi="Times New Roman" w:cs="Times New Roman"/>
                <w:sz w:val="28"/>
                <w:szCs w:val="28"/>
              </w:rPr>
              <w:t>учет, систематизация и повышение качества муниципальных нормативных правовых актов</w:t>
            </w:r>
            <w:r w:rsidR="002B4D07" w:rsidRPr="005141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мировой юстиции в Кировской области;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реализации права граждан на получение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бесплатной юридической помощи на территории Кировской области;</w:t>
            </w:r>
          </w:p>
          <w:p w:rsid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предоставления государственных услуг в сфере государственной регистрации актов гражданского состояния </w:t>
            </w:r>
            <w:r w:rsidR="004468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</w:t>
            </w:r>
            <w:r w:rsidR="006A50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5075" w:rsidRPr="002B4D07" w:rsidRDefault="003513F9" w:rsidP="00EE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работы </w:t>
            </w:r>
            <w:r w:rsidR="00C1632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судов общей юрисдикции</w:t>
            </w:r>
          </w:p>
        </w:tc>
      </w:tr>
      <w:tr w:rsidR="00D409E9" w:rsidRPr="002B4D07">
        <w:tc>
          <w:tcPr>
            <w:tcW w:w="2268" w:type="dxa"/>
          </w:tcPr>
          <w:p w:rsidR="00D409E9" w:rsidRDefault="00D40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6803" w:type="dxa"/>
          </w:tcPr>
          <w:p w:rsidR="00D409E9" w:rsidRPr="002B4D07" w:rsidRDefault="00D40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 годы</w:t>
            </w:r>
          </w:p>
        </w:tc>
      </w:tr>
      <w:tr w:rsidR="002B4D07" w:rsidRPr="002B4D07" w:rsidTr="00446899">
        <w:tc>
          <w:tcPr>
            <w:tcW w:w="2268" w:type="dxa"/>
            <w:tcBorders>
              <w:bottom w:val="single" w:sz="4" w:space="0" w:color="auto"/>
            </w:tcBorders>
          </w:tcPr>
          <w:p w:rsidR="002B4D07" w:rsidRPr="002B4D07" w:rsidRDefault="002B4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Целевые показ</w:t>
            </w:r>
            <w:r w:rsidR="00D409E9">
              <w:rPr>
                <w:rFonts w:ascii="Times New Roman" w:hAnsi="Times New Roman" w:cs="Times New Roman"/>
                <w:sz w:val="28"/>
                <w:szCs w:val="28"/>
              </w:rPr>
              <w:t>атели эффективности реализации г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нормативных правовых актов Губернатора Кировской области и Правительства Кировской области, признанных по решению суда противоречащими законодательству Российской Федерации и не приведенных в соответствие </w:t>
            </w:r>
            <w:r w:rsidR="004468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с федеральным законодательством в течение установленного федеральным законодательством срока;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нормативных правовых актов, включенных в регистр муниципальных нормативных правовых актов Кировской области, в общем числе муниципальных нормативных правовых актов, представленных органами местного </w:t>
            </w:r>
            <w:proofErr w:type="gram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самоуправления, </w:t>
            </w:r>
            <w:r w:rsidR="004468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446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по которым проведена юридическая обработка;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972E8C">
              <w:rPr>
                <w:rFonts w:ascii="Times New Roman" w:hAnsi="Times New Roman" w:cs="Times New Roman"/>
                <w:sz w:val="28"/>
                <w:szCs w:val="28"/>
              </w:rPr>
              <w:t>судебных актов, опубликованных на официальных сайтах мировых судей Кировской области, от общего количества судебных актов, подлежащих публикации</w:t>
            </w: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уровень компенсации расходов адвокатам, оказывающим бесплатную юридическую помощь гражданам Российской Федерации на территории Кировской области;</w:t>
            </w:r>
          </w:p>
          <w:p w:rsidR="002B4D07" w:rsidRPr="002B4D07" w:rsidRDefault="002B4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удовлетворенных качеством услуг </w:t>
            </w:r>
            <w:r w:rsidR="004468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регистрации актов гражданского состояния, в общем числе опрошенных;</w:t>
            </w:r>
          </w:p>
          <w:p w:rsidR="00B248D8" w:rsidRPr="002B4D07" w:rsidRDefault="00B248D8" w:rsidP="00C1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89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списков кандидатов в присяжные заседатели</w:t>
            </w:r>
            <w:r w:rsidR="00C1632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для</w:t>
            </w:r>
            <w:r w:rsidR="00193F1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судов общей юрисдикции</w:t>
            </w:r>
            <w:r w:rsidRPr="0008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899" w:rsidRPr="002B4D07" w:rsidTr="00446899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6899" w:rsidRPr="002B4D07" w:rsidRDefault="002E79F2" w:rsidP="002E7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446899"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</w:t>
            </w:r>
            <w:r w:rsidR="00446899"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</w:t>
            </w:r>
            <w:r w:rsidR="00446899"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46899" w:rsidRPr="002B4D07" w:rsidRDefault="00446899" w:rsidP="004468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средств,</w:t>
            </w:r>
            <w:r w:rsidR="002E79F2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г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1244052,10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46899" w:rsidRPr="002B4D07" w:rsidRDefault="00446899" w:rsidP="004468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336014,10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1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899" w:rsidRPr="002B4D07" w:rsidRDefault="00446899" w:rsidP="004468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908038,00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9048DA" w:rsidRDefault="009048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</w:t>
      </w:r>
    </w:p>
    <w:p w:rsidR="002B4D07" w:rsidRPr="002B4D07" w:rsidRDefault="00AB0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программы, в том числе формулировки</w:t>
      </w:r>
    </w:p>
    <w:p w:rsidR="002B4D07" w:rsidRPr="002B4D07" w:rsidRDefault="002B4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основных проблем в указанной сфере и прогноз ее развития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9A1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Важными аспектами деятельности по обеспечению единства правового пространства на территории Российской Федерации являются повышение качества нормативных правовых актов субъектов Российской Федерации, обеспечение их соответствия приемам и правилам юридической техники.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исполнительной власти Кировской области являются неотъемлемым элементом правовой системы Российской Федерации. С их помощью регулируется достаточно обширный круг общественных отношений, конкретизируется и детализируется действие законов и иных правовых актов органов государственной власти.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Одной из ключевых тем в сфере обеспечения действия законов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при подготовке проектов нормативных правовых актов по их реализации является проблема соблюдения законов и их правильного применения органами исполнительной власти Кировской области. Выявляемые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при подготовке проектов нормативных правовых актов нарушения требований закона обусловлены различными субъективными и объективными причинами. В числе таких нарушений нормотворческие ошибки или коллизии, незнание или неверное толкование закона </w:t>
      </w:r>
      <w:proofErr w:type="spellStart"/>
      <w:r w:rsidRPr="002B4D07">
        <w:rPr>
          <w:rFonts w:ascii="Times New Roman" w:hAnsi="Times New Roman" w:cs="Times New Roman"/>
          <w:sz w:val="28"/>
          <w:szCs w:val="28"/>
        </w:rPr>
        <w:t>правоприменителями</w:t>
      </w:r>
      <w:proofErr w:type="spellEnd"/>
      <w:r w:rsidRPr="002B4D07">
        <w:rPr>
          <w:rFonts w:ascii="Times New Roman" w:hAnsi="Times New Roman" w:cs="Times New Roman"/>
          <w:sz w:val="28"/>
          <w:szCs w:val="28"/>
        </w:rPr>
        <w:t xml:space="preserve">, издание нормативных правовых актов сверх полномочий, вмешательство в компетенцию других органов, наличие в нормативных правовых актах </w:t>
      </w:r>
      <w:proofErr w:type="spellStart"/>
      <w:r w:rsidRPr="002B4D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B4D07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К субъективным причинам нарушений законности в нормативных правовых актах органов исполнительной власти Кировской области можно также отнести недостаточную проработку при рассмотрении и принятии нормативных правовых актов, нарушение нормотворческой процедуры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и юридической техники, а также несоблюдение сроков во время подготовки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</w:t>
      </w:r>
      <w:r w:rsidRPr="002B4D07">
        <w:rPr>
          <w:rFonts w:ascii="Times New Roman" w:hAnsi="Times New Roman" w:cs="Times New Roman"/>
          <w:sz w:val="28"/>
          <w:szCs w:val="28"/>
        </w:rPr>
        <w:lastRenderedPageBreak/>
        <w:t>и принятия нормативного правового акта. Все это затрудняет применение нормативных правовых актов и снижает их эффективность.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Правотворческая деятельность органов исполнительной власти Кировской области сегодня динамично развивается, что неизбежно ведет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4D07">
        <w:rPr>
          <w:rFonts w:ascii="Times New Roman" w:hAnsi="Times New Roman" w:cs="Times New Roman"/>
          <w:sz w:val="28"/>
          <w:szCs w:val="28"/>
        </w:rPr>
        <w:t>к значительному увеличению объема нормативной правовой базы, вследствие чего возникает необходимость создания согласованной, непротиворечивой системы законодательства. За 201</w:t>
      </w:r>
      <w:r w:rsidR="00A14A7D">
        <w:rPr>
          <w:rFonts w:ascii="Times New Roman" w:hAnsi="Times New Roman" w:cs="Times New Roman"/>
          <w:sz w:val="28"/>
          <w:szCs w:val="28"/>
        </w:rPr>
        <w:t>8</w:t>
      </w:r>
      <w:r w:rsidRPr="002B4D07">
        <w:rPr>
          <w:rFonts w:ascii="Times New Roman" w:hAnsi="Times New Roman" w:cs="Times New Roman"/>
          <w:sz w:val="28"/>
          <w:szCs w:val="28"/>
        </w:rPr>
        <w:t xml:space="preserve"> год была проведена правовая экспертиза </w:t>
      </w:r>
      <w:r w:rsidR="00A14A7D">
        <w:rPr>
          <w:rFonts w:ascii="Times New Roman" w:hAnsi="Times New Roman" w:cs="Times New Roman"/>
          <w:sz w:val="28"/>
          <w:szCs w:val="28"/>
        </w:rPr>
        <w:t>7127</w:t>
      </w:r>
      <w:r w:rsidRPr="002B4D0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14A7D">
        <w:rPr>
          <w:rFonts w:ascii="Times New Roman" w:hAnsi="Times New Roman" w:cs="Times New Roman"/>
          <w:sz w:val="28"/>
          <w:szCs w:val="28"/>
        </w:rPr>
        <w:t>ов</w:t>
      </w:r>
      <w:r w:rsidRPr="002B4D07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5E70F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Таким образом, перед министерством юстиции Кировской области стоит задача обеспечивать координацию нормотворческой работы и участвовать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в формировании плана законопроектных работ Правительства области, организовывать и в оперативном порядке координировать внеплановую нормотворческую работу органов исполнительной власти Кировской области и органов местного самоуправления, осуществлять правовую экспертизу проектов нормативных правовых актов, разрабатываемых органами исполнительной власти Кировской области, на предмет их соответствия актам более высокой юридической силы, отсутствия внутренних противоречий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4D07">
        <w:rPr>
          <w:rFonts w:ascii="Times New Roman" w:hAnsi="Times New Roman" w:cs="Times New Roman"/>
          <w:sz w:val="28"/>
          <w:szCs w:val="28"/>
        </w:rPr>
        <w:t>и пробелов в правовом регулировании соответствующих отношений, а также соблюдения правил юридической техники, в том числе проводить антикоррупционную экспертизу поступающих нормативных правовых актов и проектов нормативных правовых актов.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Реализация функций по ведению регистра муниципальных нормативных правовых актов Кировской области (далее - Регистр) осуществляется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4D07">
        <w:rPr>
          <w:rFonts w:ascii="Times New Roman" w:hAnsi="Times New Roman" w:cs="Times New Roman"/>
          <w:sz w:val="28"/>
          <w:szCs w:val="28"/>
        </w:rPr>
        <w:t>в со</w:t>
      </w:r>
      <w:r w:rsidR="00273854">
        <w:rPr>
          <w:rFonts w:ascii="Times New Roman" w:hAnsi="Times New Roman" w:cs="Times New Roman"/>
          <w:sz w:val="28"/>
          <w:szCs w:val="28"/>
        </w:rPr>
        <w:t>ответствии с ф</w:t>
      </w:r>
      <w:r w:rsidRPr="002B4D07">
        <w:rPr>
          <w:rFonts w:ascii="Times New Roman" w:hAnsi="Times New Roman" w:cs="Times New Roman"/>
          <w:sz w:val="28"/>
          <w:szCs w:val="28"/>
        </w:rPr>
        <w:t xml:space="preserve">едеральными законами от 06.10.1999 </w:t>
      </w:r>
      <w:hyperlink r:id="rId8" w:history="1">
        <w:r w:rsidR="00FE4E1C" w:rsidRPr="00FE4E1C">
          <w:rPr>
            <w:rFonts w:ascii="Times New Roman" w:hAnsi="Times New Roman" w:cs="Times New Roman"/>
            <w:sz w:val="28"/>
            <w:szCs w:val="28"/>
          </w:rPr>
          <w:t>№</w:t>
        </w:r>
        <w:r w:rsidRPr="00FE4E1C">
          <w:rPr>
            <w:rFonts w:ascii="Times New Roman" w:hAnsi="Times New Roman" w:cs="Times New Roman"/>
            <w:sz w:val="28"/>
            <w:szCs w:val="28"/>
          </w:rPr>
          <w:t xml:space="preserve"> 184-ФЗ</w:t>
        </w:r>
      </w:hyperlink>
      <w:r w:rsidR="00FE4E1C" w:rsidRPr="00FE4E1C">
        <w:rPr>
          <w:rFonts w:ascii="Times New Roman" w:hAnsi="Times New Roman" w:cs="Times New Roman"/>
          <w:sz w:val="28"/>
          <w:szCs w:val="28"/>
        </w:rPr>
        <w:t xml:space="preserve"> </w:t>
      </w:r>
      <w:r w:rsidR="00FE4E1C">
        <w:rPr>
          <w:rFonts w:ascii="Times New Roman" w:hAnsi="Times New Roman" w:cs="Times New Roman"/>
          <w:sz w:val="28"/>
          <w:szCs w:val="28"/>
        </w:rPr>
        <w:t>«</w:t>
      </w:r>
      <w:r w:rsidRPr="002B4D0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законодательных (представительных)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>и исполнительных органов государственной власти</w:t>
      </w:r>
      <w:r w:rsidR="00FE4E1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2B4D07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9" w:history="1">
        <w:r w:rsidR="00FE4E1C" w:rsidRPr="00FE4E1C">
          <w:rPr>
            <w:rFonts w:ascii="Times New Roman" w:hAnsi="Times New Roman" w:cs="Times New Roman"/>
            <w:sz w:val="28"/>
            <w:szCs w:val="28"/>
          </w:rPr>
          <w:t>№</w:t>
        </w:r>
        <w:r w:rsidRPr="00FE4E1C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FE4E1C">
        <w:rPr>
          <w:rFonts w:ascii="Times New Roman" w:hAnsi="Times New Roman" w:cs="Times New Roman"/>
          <w:sz w:val="28"/>
          <w:szCs w:val="28"/>
        </w:rPr>
        <w:t xml:space="preserve"> «</w:t>
      </w:r>
      <w:r w:rsidRPr="002B4D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E4E1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B4D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E4E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Ки</w:t>
      </w:r>
      <w:r w:rsidR="00FE4E1C">
        <w:rPr>
          <w:rFonts w:ascii="Times New Roman" w:hAnsi="Times New Roman" w:cs="Times New Roman"/>
          <w:sz w:val="28"/>
          <w:szCs w:val="28"/>
        </w:rPr>
        <w:t>ровской области от 04.07.2013 № 306-ЗО «</w:t>
      </w:r>
      <w:r w:rsidRPr="002B4D07">
        <w:rPr>
          <w:rFonts w:ascii="Times New Roman" w:hAnsi="Times New Roman" w:cs="Times New Roman"/>
          <w:sz w:val="28"/>
          <w:szCs w:val="28"/>
        </w:rPr>
        <w:t>О порядке организации и ведения регистра муниципальных нормативных п</w:t>
      </w:r>
      <w:r w:rsidR="00FE4E1C">
        <w:rPr>
          <w:rFonts w:ascii="Times New Roman" w:hAnsi="Times New Roman" w:cs="Times New Roman"/>
          <w:sz w:val="28"/>
          <w:szCs w:val="28"/>
        </w:rPr>
        <w:t>равовых актов Кировской области»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4D07">
        <w:rPr>
          <w:rFonts w:ascii="Times New Roman" w:hAnsi="Times New Roman" w:cs="Times New Roman"/>
          <w:sz w:val="28"/>
          <w:szCs w:val="28"/>
        </w:rPr>
        <w:lastRenderedPageBreak/>
        <w:t>по следующим направлениям: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юридическая обработка муниципальных нормативных правовых актов Кировской области и дополнительных сведений к ним (юридико-техническая подготовка для включения в Регистр, включение в Регистр, правовая экспертиза муниципальных нормативных правовых актов Кировской области);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обеспечение актуализации и пополнения федерального регистра муниципальных нормативных правовых актов посредством представления Регистра в Министерство юстиции Российской Федерации.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C14ED">
        <w:rPr>
          <w:rFonts w:ascii="Times New Roman" w:hAnsi="Times New Roman" w:cs="Times New Roman"/>
          <w:sz w:val="28"/>
          <w:szCs w:val="28"/>
        </w:rPr>
        <w:t>31.12.2018</w:t>
      </w:r>
      <w:r w:rsidRPr="002B4D07">
        <w:rPr>
          <w:rFonts w:ascii="Times New Roman" w:hAnsi="Times New Roman" w:cs="Times New Roman"/>
          <w:sz w:val="28"/>
          <w:szCs w:val="28"/>
        </w:rPr>
        <w:t xml:space="preserve"> проведена юридическая обработка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и включено в регистр муниципальных нормативных правовых актов Кировской области </w:t>
      </w:r>
      <w:r w:rsidR="003C14ED">
        <w:rPr>
          <w:rFonts w:ascii="Times New Roman" w:hAnsi="Times New Roman" w:cs="Times New Roman"/>
          <w:sz w:val="28"/>
          <w:szCs w:val="28"/>
        </w:rPr>
        <w:t>141117</w:t>
      </w:r>
      <w:r w:rsidRPr="002B4D07">
        <w:rPr>
          <w:rFonts w:ascii="Times New Roman" w:hAnsi="Times New Roman" w:cs="Times New Roman"/>
          <w:sz w:val="28"/>
          <w:szCs w:val="28"/>
        </w:rPr>
        <w:t xml:space="preserve"> муниципальных актов.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7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018E9" w:rsidRPr="00121A75">
        <w:rPr>
          <w:rFonts w:ascii="Times New Roman" w:hAnsi="Times New Roman" w:cs="Times New Roman"/>
          <w:sz w:val="28"/>
          <w:szCs w:val="28"/>
        </w:rPr>
        <w:t>с 2009 по 2018 годы</w:t>
      </w:r>
      <w:r w:rsidRPr="00121A75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C14ED" w:rsidRPr="00121A75">
        <w:rPr>
          <w:rFonts w:ascii="Times New Roman" w:hAnsi="Times New Roman" w:cs="Times New Roman"/>
          <w:sz w:val="28"/>
          <w:szCs w:val="28"/>
        </w:rPr>
        <w:t>41892</w:t>
      </w:r>
      <w:r w:rsidRPr="00121A75">
        <w:rPr>
          <w:rFonts w:ascii="Times New Roman" w:hAnsi="Times New Roman" w:cs="Times New Roman"/>
          <w:sz w:val="28"/>
          <w:szCs w:val="28"/>
        </w:rPr>
        <w:t xml:space="preserve"> правовых экспертиз указанных актов на предмет их соответствия федеральному и областному законодательству, уставу муниципального образования. По результатам правовой экспертизы составлено и направлено в органы местного самоуправления </w:t>
      </w:r>
      <w:r w:rsidR="007349CA" w:rsidRPr="00121A75">
        <w:rPr>
          <w:rFonts w:ascii="Times New Roman" w:hAnsi="Times New Roman" w:cs="Times New Roman"/>
          <w:sz w:val="28"/>
          <w:szCs w:val="28"/>
        </w:rPr>
        <w:t>22281</w:t>
      </w:r>
      <w:r w:rsidRPr="00121A75">
        <w:rPr>
          <w:rFonts w:ascii="Times New Roman" w:hAnsi="Times New Roman" w:cs="Times New Roman"/>
          <w:sz w:val="28"/>
          <w:szCs w:val="28"/>
        </w:rPr>
        <w:t xml:space="preserve"> экспертных заключений по муниципальным</w:t>
      </w:r>
      <w:r w:rsidRPr="002B4D07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содержащим противоречия федеральному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4D07">
        <w:rPr>
          <w:rFonts w:ascii="Times New Roman" w:hAnsi="Times New Roman" w:cs="Times New Roman"/>
          <w:sz w:val="28"/>
          <w:szCs w:val="28"/>
        </w:rPr>
        <w:t>и областному законодательству, уставу муниципального образования, требованиям юридико-технического оформления.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Основными проблемами при ведении Регистра являются: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представление органами местного самоуправления с нарушением сроков и требований, установленных федеральным и областным законодательством, принятых (изданных) ими муниципальных нормативных правовых актов для включения их в Регистр;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несоответствие муниципальных нормативных правовых актов </w:t>
      </w:r>
      <w:hyperlink r:id="rId11" w:history="1">
        <w:r w:rsidRPr="00FE4E1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законодательству, законодательству К</w:t>
      </w:r>
      <w:r w:rsidR="00273854">
        <w:rPr>
          <w:rFonts w:ascii="Times New Roman" w:hAnsi="Times New Roman" w:cs="Times New Roman"/>
          <w:sz w:val="28"/>
          <w:szCs w:val="28"/>
        </w:rPr>
        <w:t>ировской области, уставу муниципального образования.</w:t>
      </w:r>
    </w:p>
    <w:p w:rsid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Решение указанных проблем осуществляется посредством организации взаимодействия уполномоченного по ведению Регистра органа </w:t>
      </w:r>
      <w:r w:rsidRPr="002B4D0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области с органами местного самоуправления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по представлению муниципальных актов для включения в Регистр и оказания содействия в обеспечении органами местного самоуправления соответствия муниципальных нормативных правовых актов </w:t>
      </w:r>
      <w:hyperlink r:id="rId12" w:history="1">
        <w:r w:rsidRPr="00FE4E1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законодательству, законодательству Кировской области</w:t>
      </w:r>
      <w:r w:rsidR="00273854">
        <w:rPr>
          <w:rFonts w:ascii="Times New Roman" w:hAnsi="Times New Roman" w:cs="Times New Roman"/>
          <w:sz w:val="28"/>
          <w:szCs w:val="28"/>
        </w:rPr>
        <w:t>, уставу муниципального образования</w:t>
      </w:r>
      <w:r w:rsidRPr="002B4D07">
        <w:rPr>
          <w:rFonts w:ascii="Times New Roman" w:hAnsi="Times New Roman" w:cs="Times New Roman"/>
          <w:sz w:val="28"/>
          <w:szCs w:val="28"/>
        </w:rPr>
        <w:t xml:space="preserve"> посредством направления органам местного самоуправления экспертных заключений по муниципальным нормативным правовым актам, содержащим противоречия федеральному и областному законодательству, уставу муниципального образования, требованиям юридико-технического оформления.</w:t>
      </w:r>
    </w:p>
    <w:p w:rsidR="00131886" w:rsidRPr="0043468B" w:rsidRDefault="00131886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Мировые судьи, являясь звеном в системе судов общей юрисдикции, играют значительную роль в реализации конституционного права граждан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</w:t>
      </w:r>
      <w:r w:rsidRPr="0043468B">
        <w:rPr>
          <w:rFonts w:ascii="Times New Roman" w:hAnsi="Times New Roman" w:cs="Times New Roman"/>
          <w:sz w:val="28"/>
          <w:szCs w:val="28"/>
        </w:rPr>
        <w:t xml:space="preserve">на судебную защиту. 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Возрождение института мировых судей в Российской Федерации имело важнейшее значение, так как позволило максимально упростить процедуры судопроизводства, облегчило доступ граждан к правосудию, способствовало созданию условий для независимой и эффективной деятельности судов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468B">
        <w:rPr>
          <w:rFonts w:ascii="Times New Roman" w:hAnsi="Times New Roman" w:cs="Times New Roman"/>
          <w:sz w:val="28"/>
          <w:szCs w:val="28"/>
        </w:rPr>
        <w:t>по обеспечению защиты прав, свобод и законных интересов граждан.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Кировская область в числе первых регионов Российской Федерации приступила </w:t>
      </w:r>
      <w:proofErr w:type="gramStart"/>
      <w:r w:rsidRPr="0043468B">
        <w:rPr>
          <w:rFonts w:ascii="Times New Roman" w:hAnsi="Times New Roman" w:cs="Times New Roman"/>
          <w:sz w:val="28"/>
          <w:szCs w:val="28"/>
        </w:rPr>
        <w:t>к реализации</w:t>
      </w:r>
      <w:proofErr w:type="gramEnd"/>
      <w:r w:rsidRPr="0043468B">
        <w:rPr>
          <w:rFonts w:ascii="Times New Roman" w:hAnsi="Times New Roman" w:cs="Times New Roman"/>
          <w:sz w:val="28"/>
          <w:szCs w:val="28"/>
        </w:rPr>
        <w:t xml:space="preserve"> проводимой в России судебной реформы.</w:t>
      </w:r>
    </w:p>
    <w:p w:rsidR="00DD0289" w:rsidRPr="0043468B" w:rsidRDefault="00DD0289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конституционного закона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от 07.02.2011 № 1-ФКЗ </w:t>
      </w:r>
      <w:r w:rsidRPr="0043468B">
        <w:rPr>
          <w:rFonts w:ascii="Times New Roman" w:hAnsi="Times New Roman" w:cs="Times New Roman"/>
          <w:sz w:val="28"/>
          <w:szCs w:val="28"/>
        </w:rPr>
        <w:t xml:space="preserve">«О судах общей юрисдикции в Российской Федерации» под организационным обеспечением деятельности судов общей юрисдикции понимаются мероприятия кадрового, финансового, материально-технического, информационного и иного характера, направленные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468B">
        <w:rPr>
          <w:rFonts w:ascii="Times New Roman" w:hAnsi="Times New Roman" w:cs="Times New Roman"/>
          <w:sz w:val="28"/>
          <w:szCs w:val="28"/>
        </w:rPr>
        <w:t>на создание условий для полного и независимого осуществления правосудия.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В </w:t>
      </w:r>
      <w:r w:rsidR="00B34398">
        <w:rPr>
          <w:rFonts w:ascii="Times New Roman" w:hAnsi="Times New Roman" w:cs="Times New Roman"/>
          <w:sz w:val="28"/>
          <w:szCs w:val="28"/>
        </w:rPr>
        <w:t>2018 году</w:t>
      </w:r>
      <w:r w:rsidRPr="0043468B">
        <w:rPr>
          <w:rFonts w:ascii="Times New Roman" w:hAnsi="Times New Roman" w:cs="Times New Roman"/>
          <w:sz w:val="28"/>
          <w:szCs w:val="28"/>
        </w:rPr>
        <w:t xml:space="preserve"> в Кировской области осуществляют правосудие</w:t>
      </w:r>
      <w:r w:rsidR="00B343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468B">
        <w:rPr>
          <w:rFonts w:ascii="Times New Roman" w:hAnsi="Times New Roman" w:cs="Times New Roman"/>
          <w:sz w:val="28"/>
          <w:szCs w:val="28"/>
        </w:rPr>
        <w:t xml:space="preserve">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468B">
        <w:rPr>
          <w:rFonts w:ascii="Times New Roman" w:hAnsi="Times New Roman" w:cs="Times New Roman"/>
          <w:sz w:val="28"/>
          <w:szCs w:val="28"/>
        </w:rPr>
        <w:t>80 мировых судей. По количеству рассматриваемых мировыми судьями гражданских дел Кировская область стабильно занимает</w:t>
      </w:r>
      <w:r w:rsidR="00175635" w:rsidRPr="0043468B">
        <w:rPr>
          <w:rFonts w:ascii="Times New Roman" w:hAnsi="Times New Roman" w:cs="Times New Roman"/>
          <w:sz w:val="28"/>
          <w:szCs w:val="28"/>
        </w:rPr>
        <w:t xml:space="preserve"> одно из </w:t>
      </w:r>
      <w:r w:rsidRPr="0043468B">
        <w:rPr>
          <w:rFonts w:ascii="Times New Roman" w:hAnsi="Times New Roman" w:cs="Times New Roman"/>
          <w:sz w:val="28"/>
          <w:szCs w:val="28"/>
        </w:rPr>
        <w:t>лидирующ</w:t>
      </w:r>
      <w:r w:rsidR="00175635" w:rsidRPr="0043468B">
        <w:rPr>
          <w:rFonts w:ascii="Times New Roman" w:hAnsi="Times New Roman" w:cs="Times New Roman"/>
          <w:sz w:val="28"/>
          <w:szCs w:val="28"/>
        </w:rPr>
        <w:t>их</w:t>
      </w:r>
      <w:r w:rsidRPr="0043468B">
        <w:rPr>
          <w:rFonts w:ascii="Times New Roman" w:hAnsi="Times New Roman" w:cs="Times New Roman"/>
          <w:sz w:val="28"/>
          <w:szCs w:val="28"/>
        </w:rPr>
        <w:t xml:space="preserve"> мест среди субъектов Российской Федерации по Приволжскому федеральному </w:t>
      </w:r>
      <w:r w:rsidRPr="0043468B">
        <w:rPr>
          <w:rFonts w:ascii="Times New Roman" w:hAnsi="Times New Roman" w:cs="Times New Roman"/>
          <w:sz w:val="28"/>
          <w:szCs w:val="28"/>
        </w:rPr>
        <w:lastRenderedPageBreak/>
        <w:t xml:space="preserve">округу (общая среднемесячная нагрузка на одного мирового судью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468B">
        <w:rPr>
          <w:rFonts w:ascii="Times New Roman" w:hAnsi="Times New Roman" w:cs="Times New Roman"/>
          <w:sz w:val="28"/>
          <w:szCs w:val="28"/>
        </w:rPr>
        <w:t xml:space="preserve">по оконченным уголовным, гражданским, административным делам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468B">
        <w:rPr>
          <w:rFonts w:ascii="Times New Roman" w:hAnsi="Times New Roman" w:cs="Times New Roman"/>
          <w:sz w:val="28"/>
          <w:szCs w:val="28"/>
        </w:rPr>
        <w:t>и материалам за 201</w:t>
      </w:r>
      <w:r w:rsidR="00AE0D60" w:rsidRPr="0043468B">
        <w:rPr>
          <w:rFonts w:ascii="Times New Roman" w:hAnsi="Times New Roman" w:cs="Times New Roman"/>
          <w:sz w:val="28"/>
          <w:szCs w:val="28"/>
        </w:rPr>
        <w:t>8</w:t>
      </w:r>
      <w:r w:rsidRPr="0043468B">
        <w:rPr>
          <w:rFonts w:ascii="Times New Roman" w:hAnsi="Times New Roman" w:cs="Times New Roman"/>
          <w:sz w:val="28"/>
          <w:szCs w:val="28"/>
        </w:rPr>
        <w:t xml:space="preserve"> год в Кировской области составила </w:t>
      </w:r>
      <w:r w:rsidR="00AE0D60" w:rsidRPr="0043468B">
        <w:rPr>
          <w:rFonts w:ascii="Times New Roman" w:hAnsi="Times New Roman" w:cs="Times New Roman"/>
          <w:sz w:val="28"/>
          <w:szCs w:val="28"/>
        </w:rPr>
        <w:t>378,2</w:t>
      </w:r>
      <w:r w:rsidRPr="0043468B">
        <w:rPr>
          <w:rFonts w:ascii="Times New Roman" w:hAnsi="Times New Roman" w:cs="Times New Roman"/>
          <w:sz w:val="28"/>
          <w:szCs w:val="28"/>
        </w:rPr>
        <w:t xml:space="preserve"> дела).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За период существования мировой юстиции в Кировской области существенно ужесточились требования к сфере организационного обеспечения деятельности мировых судей.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E5E62" w:rsidRPr="0043468B">
        <w:rPr>
          <w:rFonts w:ascii="Times New Roman" w:hAnsi="Times New Roman" w:cs="Times New Roman"/>
          <w:sz w:val="28"/>
          <w:szCs w:val="28"/>
        </w:rPr>
        <w:t>31.12.2018</w:t>
      </w:r>
      <w:r w:rsidRPr="0043468B">
        <w:rPr>
          <w:rFonts w:ascii="Times New Roman" w:hAnsi="Times New Roman" w:cs="Times New Roman"/>
          <w:sz w:val="28"/>
          <w:szCs w:val="28"/>
        </w:rPr>
        <w:t xml:space="preserve"> судебные участки мировых судей занимают 48 помещений в городе Кирове и области. Объем средней площади, занимаемой судебными участками, составляет 136,39 кв. метра.</w:t>
      </w:r>
    </w:p>
    <w:p w:rsidR="0083049F" w:rsidRPr="0043468B" w:rsidRDefault="00B34398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049F" w:rsidRPr="0043468B">
        <w:rPr>
          <w:rFonts w:ascii="Times New Roman" w:hAnsi="Times New Roman" w:cs="Times New Roman"/>
          <w:sz w:val="28"/>
          <w:szCs w:val="28"/>
        </w:rPr>
        <w:t xml:space="preserve">се судебные участки обеспечены компьютерной техникой (имеют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49F" w:rsidRPr="0043468B">
        <w:rPr>
          <w:rFonts w:ascii="Times New Roman" w:hAnsi="Times New Roman" w:cs="Times New Roman"/>
          <w:sz w:val="28"/>
          <w:szCs w:val="28"/>
        </w:rPr>
        <w:t>4 и более единиц (в том числе ноутбуки)), копировально-множительной техникой, средствами телефонной связи, наборами мебели для залов судебных заседаний, государственной символикой.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Одним из важных условий повышения эффективности и улучшения качества работы мировой юстиции является внедрение в судопроизводство современных информационных технологий.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Все судебные участки обеспечены необходимым программным обеспечением, в том числе программны</w:t>
      </w:r>
      <w:r w:rsidR="00005E4D" w:rsidRPr="0043468B">
        <w:rPr>
          <w:rFonts w:ascii="Times New Roman" w:hAnsi="Times New Roman" w:cs="Times New Roman"/>
          <w:sz w:val="28"/>
          <w:szCs w:val="28"/>
        </w:rPr>
        <w:t>ми инструментами «</w:t>
      </w:r>
      <w:proofErr w:type="gramStart"/>
      <w:r w:rsidR="00005E4D" w:rsidRPr="0043468B">
        <w:rPr>
          <w:rFonts w:ascii="Times New Roman" w:hAnsi="Times New Roman" w:cs="Times New Roman"/>
          <w:sz w:val="28"/>
          <w:szCs w:val="28"/>
        </w:rPr>
        <w:t xml:space="preserve">Судимость» </w:t>
      </w:r>
      <w:r w:rsidR="005E56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E56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5E4D" w:rsidRPr="0043468B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43468B">
        <w:rPr>
          <w:rFonts w:ascii="Times New Roman" w:hAnsi="Times New Roman" w:cs="Times New Roman"/>
          <w:sz w:val="28"/>
          <w:szCs w:val="28"/>
        </w:rPr>
        <w:t>Амирс</w:t>
      </w:r>
      <w:proofErr w:type="spellEnd"/>
      <w:r w:rsidR="00005E4D" w:rsidRPr="0043468B">
        <w:rPr>
          <w:rFonts w:ascii="Times New Roman" w:hAnsi="Times New Roman" w:cs="Times New Roman"/>
          <w:sz w:val="28"/>
          <w:szCs w:val="28"/>
        </w:rPr>
        <w:t>»</w:t>
      </w:r>
      <w:r w:rsidRPr="0043468B">
        <w:rPr>
          <w:rFonts w:ascii="Times New Roman" w:hAnsi="Times New Roman" w:cs="Times New Roman"/>
          <w:sz w:val="28"/>
          <w:szCs w:val="28"/>
        </w:rPr>
        <w:t xml:space="preserve">, имеют возможность работы со справочной правовой системой </w:t>
      </w:r>
      <w:r w:rsidR="00317D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468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17DDF">
        <w:rPr>
          <w:rFonts w:ascii="Times New Roman" w:hAnsi="Times New Roman" w:cs="Times New Roman"/>
          <w:sz w:val="28"/>
          <w:szCs w:val="28"/>
        </w:rPr>
        <w:t>»</w:t>
      </w:r>
      <w:r w:rsidRPr="0043468B">
        <w:rPr>
          <w:rFonts w:ascii="Times New Roman" w:hAnsi="Times New Roman" w:cs="Times New Roman"/>
          <w:sz w:val="28"/>
          <w:szCs w:val="28"/>
        </w:rPr>
        <w:t>, регулярно осуществляется расширение информационных баз, разработка программ для облегчения работы аппарату мирового судьи по формированию электронных документов, составление отчетов.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Все мировые судьи имеют свои сайты в информаци</w:t>
      </w:r>
      <w:r w:rsidR="00005E4D" w:rsidRPr="0043468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3468B">
        <w:rPr>
          <w:rFonts w:ascii="Times New Roman" w:hAnsi="Times New Roman" w:cs="Times New Roman"/>
          <w:sz w:val="28"/>
          <w:szCs w:val="28"/>
        </w:rPr>
        <w:t>Интернет</w:t>
      </w:r>
      <w:r w:rsidR="00005E4D" w:rsidRPr="0043468B">
        <w:rPr>
          <w:rFonts w:ascii="Times New Roman" w:hAnsi="Times New Roman" w:cs="Times New Roman"/>
          <w:sz w:val="28"/>
          <w:szCs w:val="28"/>
        </w:rPr>
        <w:t>»</w:t>
      </w:r>
      <w:r w:rsidRPr="0043468B">
        <w:rPr>
          <w:rFonts w:ascii="Times New Roman" w:hAnsi="Times New Roman" w:cs="Times New Roman"/>
          <w:sz w:val="28"/>
          <w:szCs w:val="28"/>
        </w:rPr>
        <w:t>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Ежедневно осуществляется выгрузка судебных актов и информации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468B">
        <w:rPr>
          <w:rFonts w:ascii="Times New Roman" w:hAnsi="Times New Roman" w:cs="Times New Roman"/>
          <w:sz w:val="28"/>
          <w:szCs w:val="28"/>
        </w:rPr>
        <w:t xml:space="preserve">о движении дел на официальных сайтах мировых судей Кировской области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68B">
        <w:rPr>
          <w:rFonts w:ascii="Times New Roman" w:hAnsi="Times New Roman" w:cs="Times New Roman"/>
          <w:sz w:val="28"/>
          <w:szCs w:val="28"/>
        </w:rPr>
        <w:t>и регулярно обновляется информация о деятельности судов.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Вместе с тем в обеспечении деятельности мировых судей Кировской области имеется целый ряд серьезных проблем.</w:t>
      </w:r>
    </w:p>
    <w:p w:rsidR="0083049F" w:rsidRPr="0043468B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lastRenderedPageBreak/>
        <w:t xml:space="preserve">Среди них доступность правосудия, которая в значительной степени зависит как от наличия и доступного расположения самих зданий </w:t>
      </w:r>
      <w:proofErr w:type="gramStart"/>
      <w:r w:rsidRPr="0043468B">
        <w:rPr>
          <w:rFonts w:ascii="Times New Roman" w:hAnsi="Times New Roman" w:cs="Times New Roman"/>
          <w:sz w:val="28"/>
          <w:szCs w:val="28"/>
        </w:rPr>
        <w:t xml:space="preserve">судов, </w:t>
      </w:r>
      <w:r w:rsidR="005E56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E56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68B">
        <w:rPr>
          <w:rFonts w:ascii="Times New Roman" w:hAnsi="Times New Roman" w:cs="Times New Roman"/>
          <w:sz w:val="28"/>
          <w:szCs w:val="28"/>
        </w:rPr>
        <w:t>так и от обустройства в них необходимых помещений для проведения судебных процессов и пребывания в судах большого числа людей в течение продолжительного времени.</w:t>
      </w:r>
    </w:p>
    <w:p w:rsidR="0083049F" w:rsidRPr="0043468B" w:rsidRDefault="00DD0289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Одной из острейших проблем отправления правосудия остается размещение судебных участков мировых судей в </w:t>
      </w:r>
      <w:proofErr w:type="gramStart"/>
      <w:r w:rsidRPr="0043468B">
        <w:rPr>
          <w:rFonts w:ascii="Times New Roman" w:hAnsi="Times New Roman" w:cs="Times New Roman"/>
          <w:sz w:val="28"/>
          <w:szCs w:val="28"/>
        </w:rPr>
        <w:t xml:space="preserve">помещениях, </w:t>
      </w:r>
      <w:r w:rsidR="005E56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E56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468B">
        <w:rPr>
          <w:rFonts w:ascii="Times New Roman" w:hAnsi="Times New Roman" w:cs="Times New Roman"/>
          <w:sz w:val="28"/>
          <w:szCs w:val="28"/>
        </w:rPr>
        <w:t>не приспособленных для судебной деятельности.</w:t>
      </w:r>
      <w:r w:rsidR="00D014DD" w:rsidRPr="0043468B">
        <w:rPr>
          <w:rFonts w:ascii="Times New Roman" w:hAnsi="Times New Roman" w:cs="Times New Roman"/>
          <w:sz w:val="28"/>
          <w:szCs w:val="28"/>
        </w:rPr>
        <w:t xml:space="preserve"> </w:t>
      </w:r>
      <w:r w:rsidR="0083049F" w:rsidRPr="0043468B">
        <w:rPr>
          <w:rFonts w:ascii="Times New Roman" w:hAnsi="Times New Roman" w:cs="Times New Roman"/>
          <w:sz w:val="28"/>
          <w:szCs w:val="28"/>
        </w:rPr>
        <w:t xml:space="preserve">Значительная часть мировых судей располагается в помещениях, где нередко отсутствуют условия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049F" w:rsidRPr="0043468B">
        <w:rPr>
          <w:rFonts w:ascii="Times New Roman" w:hAnsi="Times New Roman" w:cs="Times New Roman"/>
          <w:sz w:val="28"/>
          <w:szCs w:val="28"/>
        </w:rPr>
        <w:t>для нормальной работы и требуются капитал</w:t>
      </w:r>
      <w:r w:rsidR="00D872A5" w:rsidRPr="0043468B">
        <w:rPr>
          <w:rFonts w:ascii="Times New Roman" w:hAnsi="Times New Roman" w:cs="Times New Roman"/>
          <w:sz w:val="28"/>
          <w:szCs w:val="28"/>
        </w:rPr>
        <w:t>ьные ремонты участков. Только 63</w:t>
      </w:r>
      <w:r w:rsidR="0083049F" w:rsidRPr="0043468B">
        <w:rPr>
          <w:rFonts w:ascii="Times New Roman" w:hAnsi="Times New Roman" w:cs="Times New Roman"/>
          <w:sz w:val="28"/>
          <w:szCs w:val="28"/>
        </w:rPr>
        <w:t>% участков отвечают установленным нормам площадей.</w:t>
      </w:r>
    </w:p>
    <w:p w:rsidR="0083049F" w:rsidRDefault="0083049F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Таким образом, для решения данных проблем необходимо обеспечить судебные участки мировых судей Кировской области необходимыми помещениями, отвечающими установленным нормам площадей, полностью обеспечить их системами безопасности,</w:t>
      </w:r>
      <w:r w:rsidR="00006700" w:rsidRPr="0043468B">
        <w:rPr>
          <w:rFonts w:ascii="Times New Roman" w:hAnsi="Times New Roman" w:cs="Times New Roman"/>
          <w:sz w:val="28"/>
          <w:szCs w:val="28"/>
        </w:rPr>
        <w:t xml:space="preserve"> видеонаблюдения и</w:t>
      </w:r>
      <w:r w:rsidRPr="0043468B">
        <w:rPr>
          <w:rFonts w:ascii="Times New Roman" w:hAnsi="Times New Roman" w:cs="Times New Roman"/>
          <w:sz w:val="28"/>
          <w:szCs w:val="28"/>
        </w:rPr>
        <w:t xml:space="preserve"> произвести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468B">
        <w:rPr>
          <w:rFonts w:ascii="Times New Roman" w:hAnsi="Times New Roman" w:cs="Times New Roman"/>
          <w:sz w:val="28"/>
          <w:szCs w:val="28"/>
        </w:rPr>
        <w:t>в зданиях текущий</w:t>
      </w:r>
      <w:r w:rsidR="00D872A5" w:rsidRPr="0043468B">
        <w:rPr>
          <w:rFonts w:ascii="Times New Roman" w:hAnsi="Times New Roman" w:cs="Times New Roman"/>
          <w:sz w:val="28"/>
          <w:szCs w:val="28"/>
        </w:rPr>
        <w:t xml:space="preserve"> и капитальные ремонты</w:t>
      </w:r>
      <w:r w:rsidRPr="0043468B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В последние годы немаловажное значение получает защита прав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и свобод человека и гражданина как государством, так и самим гражданским обществом. В связи с этим особую значимость приобретает право граждан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</w:t>
      </w:r>
      <w:r w:rsidRPr="002B4D07">
        <w:rPr>
          <w:rFonts w:ascii="Times New Roman" w:hAnsi="Times New Roman" w:cs="Times New Roman"/>
          <w:sz w:val="28"/>
          <w:szCs w:val="28"/>
        </w:rPr>
        <w:t>на получение бесплатной юридической помощи.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Реализуя право на бесплатную юридическую помощь, государство предоставляет малоимущим гражданам равные возможности с теми лицами, которые в состоянии оплатить юридическую помощь адвоката.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на территории Кировской области оказывается в соответствии с </w:t>
      </w:r>
      <w:hyperlink r:id="rId13" w:history="1">
        <w:r w:rsidRPr="00FE4E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К</w:t>
      </w:r>
      <w:r w:rsidR="00FE4E1C">
        <w:rPr>
          <w:rFonts w:ascii="Times New Roman" w:hAnsi="Times New Roman" w:cs="Times New Roman"/>
          <w:sz w:val="28"/>
          <w:szCs w:val="28"/>
        </w:rPr>
        <w:t xml:space="preserve">ировской области от 22.02.2011 </w:t>
      </w:r>
      <w:r w:rsidR="00102B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4E1C">
        <w:rPr>
          <w:rFonts w:ascii="Times New Roman" w:hAnsi="Times New Roman" w:cs="Times New Roman"/>
          <w:sz w:val="28"/>
          <w:szCs w:val="28"/>
        </w:rPr>
        <w:t>№</w:t>
      </w:r>
      <w:r w:rsidR="00102BB8">
        <w:rPr>
          <w:rFonts w:ascii="Times New Roman" w:hAnsi="Times New Roman" w:cs="Times New Roman"/>
          <w:sz w:val="28"/>
          <w:szCs w:val="28"/>
        </w:rPr>
        <w:t xml:space="preserve"> 607-ЗО «</w:t>
      </w:r>
      <w:r w:rsidRPr="002B4D07">
        <w:rPr>
          <w:rFonts w:ascii="Times New Roman" w:hAnsi="Times New Roman" w:cs="Times New Roman"/>
          <w:sz w:val="28"/>
          <w:szCs w:val="28"/>
        </w:rPr>
        <w:t>О бесплатной юридиче</w:t>
      </w:r>
      <w:r w:rsidR="00102BB8">
        <w:rPr>
          <w:rFonts w:ascii="Times New Roman" w:hAnsi="Times New Roman" w:cs="Times New Roman"/>
          <w:sz w:val="28"/>
          <w:szCs w:val="28"/>
        </w:rPr>
        <w:t>ской помощи в Кировской области»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B34398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Как следует из сводного отчета Адвокатской палаты Кировской области об оказании</w:t>
      </w:r>
      <w:r w:rsidR="00273854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</w:t>
      </w:r>
      <w:r w:rsidRPr="002B4D07">
        <w:rPr>
          <w:rFonts w:ascii="Times New Roman" w:hAnsi="Times New Roman" w:cs="Times New Roman"/>
          <w:sz w:val="28"/>
          <w:szCs w:val="28"/>
        </w:rPr>
        <w:t>в 201</w:t>
      </w:r>
      <w:r w:rsidR="00102BB8">
        <w:rPr>
          <w:rFonts w:ascii="Times New Roman" w:hAnsi="Times New Roman" w:cs="Times New Roman"/>
          <w:sz w:val="28"/>
          <w:szCs w:val="28"/>
        </w:rPr>
        <w:t>8</w:t>
      </w:r>
      <w:r w:rsidRPr="002B4D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3854">
        <w:rPr>
          <w:rFonts w:ascii="Times New Roman" w:hAnsi="Times New Roman" w:cs="Times New Roman"/>
          <w:sz w:val="28"/>
          <w:szCs w:val="28"/>
        </w:rPr>
        <w:t xml:space="preserve"> бесплатная юридическая помощь на территории Кировской области оказана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2738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2BB8">
        <w:rPr>
          <w:rFonts w:ascii="Times New Roman" w:hAnsi="Times New Roman" w:cs="Times New Roman"/>
          <w:sz w:val="28"/>
          <w:szCs w:val="28"/>
        </w:rPr>
        <w:t>1261</w:t>
      </w:r>
      <w:r w:rsidRPr="002B4D0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02BB8">
        <w:rPr>
          <w:rFonts w:ascii="Times New Roman" w:hAnsi="Times New Roman" w:cs="Times New Roman"/>
          <w:sz w:val="28"/>
          <w:szCs w:val="28"/>
        </w:rPr>
        <w:t>ину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273854">
        <w:rPr>
          <w:rFonts w:ascii="Times New Roman" w:hAnsi="Times New Roman" w:cs="Times New Roman"/>
          <w:sz w:val="28"/>
          <w:szCs w:val="28"/>
        </w:rPr>
        <w:t xml:space="preserve">Российской Федерации, в том числе составлено                          </w:t>
      </w:r>
      <w:r w:rsidR="00102BB8">
        <w:rPr>
          <w:rFonts w:ascii="Times New Roman" w:hAnsi="Times New Roman" w:cs="Times New Roman"/>
          <w:sz w:val="28"/>
          <w:szCs w:val="28"/>
        </w:rPr>
        <w:lastRenderedPageBreak/>
        <w:t>417</w:t>
      </w:r>
      <w:r w:rsidRPr="002B4D07">
        <w:rPr>
          <w:rFonts w:ascii="Times New Roman" w:hAnsi="Times New Roman" w:cs="Times New Roman"/>
          <w:sz w:val="28"/>
          <w:szCs w:val="28"/>
        </w:rPr>
        <w:t xml:space="preserve"> заявлений, жалоб, ходатайств и других документов правового характера, представлялись интересы в судах </w:t>
      </w:r>
      <w:r w:rsidR="00102BB8">
        <w:rPr>
          <w:rFonts w:ascii="Times New Roman" w:hAnsi="Times New Roman" w:cs="Times New Roman"/>
          <w:sz w:val="28"/>
          <w:szCs w:val="28"/>
        </w:rPr>
        <w:t>в 183 случаях.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Государственная регистрация актов гражданского состояния является важной социально ориентированной функцией государства по оказанию государственных услуг гражданам и юридическим лицам, которая влияет на возникновение, изменение или прекращение прав и обязанностей, а также характеризует правовое состояние граждан.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 сфере государственной регистрации актов гражданского состояния предоставляются государственные услуги по регистрации рождения, смерти, заключения и расторжения брака, усыновления (удочерения), установления отцовства, перемены имени.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актов гражданского состояния необходимы для обеспечения разнообразных потребностей граждан </w:t>
      </w:r>
      <w:r w:rsidR="00005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4D07">
        <w:rPr>
          <w:rFonts w:ascii="Times New Roman" w:hAnsi="Times New Roman" w:cs="Times New Roman"/>
          <w:sz w:val="28"/>
          <w:szCs w:val="28"/>
        </w:rPr>
        <w:t>и субъектов государственного управления.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Помимо этого</w:t>
      </w:r>
      <w:r w:rsidR="0041617F">
        <w:rPr>
          <w:rFonts w:ascii="Times New Roman" w:hAnsi="Times New Roman" w:cs="Times New Roman"/>
          <w:sz w:val="28"/>
          <w:szCs w:val="28"/>
        </w:rPr>
        <w:t>,</w:t>
      </w:r>
      <w:r w:rsidRPr="002B4D07">
        <w:rPr>
          <w:rFonts w:ascii="Times New Roman" w:hAnsi="Times New Roman" w:cs="Times New Roman"/>
          <w:sz w:val="28"/>
          <w:szCs w:val="28"/>
        </w:rPr>
        <w:t xml:space="preserve"> актовые записи имеют демографическое, социальное значение. Данные о государственной регистрации актов гражданского состояния используются в целях экономического прогнозирования социально-стратегического развития страны.</w:t>
      </w:r>
    </w:p>
    <w:p w:rsidR="002B4D07" w:rsidRPr="002B4D07" w:rsidRDefault="00273854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B34398">
        <w:rPr>
          <w:rFonts w:ascii="Times New Roman" w:hAnsi="Times New Roman" w:cs="Times New Roman"/>
          <w:sz w:val="28"/>
          <w:szCs w:val="28"/>
        </w:rPr>
        <w:t>31.12.2018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в </w:t>
      </w:r>
      <w:r w:rsidR="007044AE">
        <w:rPr>
          <w:rFonts w:ascii="Times New Roman" w:hAnsi="Times New Roman" w:cs="Times New Roman"/>
          <w:sz w:val="28"/>
          <w:szCs w:val="28"/>
        </w:rPr>
        <w:t>структуру</w:t>
      </w:r>
      <w:r w:rsidR="00B34398">
        <w:rPr>
          <w:rFonts w:ascii="Times New Roman" w:hAnsi="Times New Roman" w:cs="Times New Roman"/>
          <w:sz w:val="28"/>
          <w:szCs w:val="28"/>
        </w:rPr>
        <w:t xml:space="preserve"> министерства юстиции входят                                                    </w:t>
      </w:r>
      <w:r w:rsidR="00005E4D">
        <w:rPr>
          <w:rFonts w:ascii="Times New Roman" w:hAnsi="Times New Roman" w:cs="Times New Roman"/>
          <w:sz w:val="28"/>
          <w:szCs w:val="28"/>
        </w:rPr>
        <w:t xml:space="preserve"> </w:t>
      </w:r>
      <w:r w:rsidR="002B4D07" w:rsidRPr="002B4D07">
        <w:rPr>
          <w:rFonts w:ascii="Times New Roman" w:hAnsi="Times New Roman" w:cs="Times New Roman"/>
          <w:sz w:val="28"/>
          <w:szCs w:val="28"/>
        </w:rPr>
        <w:t>4</w:t>
      </w:r>
      <w:r w:rsidR="00102BB8">
        <w:rPr>
          <w:rFonts w:ascii="Times New Roman" w:hAnsi="Times New Roman" w:cs="Times New Roman"/>
          <w:sz w:val="28"/>
          <w:szCs w:val="28"/>
        </w:rPr>
        <w:t>4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территориальных отдел</w:t>
      </w:r>
      <w:r w:rsidR="00102BB8">
        <w:rPr>
          <w:rFonts w:ascii="Times New Roman" w:hAnsi="Times New Roman" w:cs="Times New Roman"/>
          <w:sz w:val="28"/>
          <w:szCs w:val="28"/>
        </w:rPr>
        <w:t>ов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и подразделений </w:t>
      </w:r>
      <w:r w:rsidR="007044AE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(далее – </w:t>
      </w:r>
      <w:proofErr w:type="gramStart"/>
      <w:r w:rsidR="007044AE">
        <w:rPr>
          <w:rFonts w:ascii="Times New Roman" w:hAnsi="Times New Roman" w:cs="Times New Roman"/>
          <w:sz w:val="28"/>
          <w:szCs w:val="28"/>
        </w:rPr>
        <w:t xml:space="preserve">ЗАГС) 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Кировской</w:t>
      </w:r>
      <w:proofErr w:type="gramEnd"/>
      <w:r w:rsidR="002B4D07" w:rsidRPr="002B4D0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Российской Федерации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>на государственную регистрацию актов гражданского состояния органами ЗАГС Кировской области за 201</w:t>
      </w:r>
      <w:r w:rsidR="00102BB8">
        <w:rPr>
          <w:rFonts w:ascii="Times New Roman" w:hAnsi="Times New Roman" w:cs="Times New Roman"/>
          <w:sz w:val="28"/>
          <w:szCs w:val="28"/>
        </w:rPr>
        <w:t>8</w:t>
      </w:r>
      <w:r w:rsidRPr="002B4D07">
        <w:rPr>
          <w:rFonts w:ascii="Times New Roman" w:hAnsi="Times New Roman" w:cs="Times New Roman"/>
          <w:sz w:val="28"/>
          <w:szCs w:val="28"/>
        </w:rPr>
        <w:t xml:space="preserve"> год было составлено </w:t>
      </w:r>
      <w:r w:rsidR="00102BB8">
        <w:rPr>
          <w:rFonts w:ascii="Times New Roman" w:hAnsi="Times New Roman" w:cs="Times New Roman"/>
          <w:sz w:val="28"/>
          <w:szCs w:val="28"/>
        </w:rPr>
        <w:t>47085</w:t>
      </w:r>
      <w:r w:rsidRPr="002B4D07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 и </w:t>
      </w:r>
      <w:r w:rsidR="00102BB8">
        <w:rPr>
          <w:rFonts w:ascii="Times New Roman" w:hAnsi="Times New Roman" w:cs="Times New Roman"/>
          <w:sz w:val="28"/>
          <w:szCs w:val="28"/>
        </w:rPr>
        <w:t>106813</w:t>
      </w:r>
      <w:r w:rsidRPr="002B4D07">
        <w:rPr>
          <w:rFonts w:ascii="Times New Roman" w:hAnsi="Times New Roman" w:cs="Times New Roman"/>
          <w:sz w:val="28"/>
          <w:szCs w:val="28"/>
        </w:rPr>
        <w:t xml:space="preserve"> юридически значимых действий.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Анализ мирового опыта и текущей ситуации в сфере государственной регистрации актов гражданского состояния Российской Федерации показывает целесообразность применения компьютерных технологий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4D07">
        <w:rPr>
          <w:rFonts w:ascii="Times New Roman" w:hAnsi="Times New Roman" w:cs="Times New Roman"/>
          <w:sz w:val="28"/>
          <w:szCs w:val="28"/>
        </w:rPr>
        <w:t>в области регистрации актов гражданского состояния и востребованность создания единого информационного ресурса в данной сфере.</w:t>
      </w:r>
    </w:p>
    <w:p w:rsid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lastRenderedPageBreak/>
        <w:t xml:space="preserve">Участие отделов ЗАГС в предоставлении государственных услуг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и исполнении государственных функций в электронном виде предполагает наличие соответствующего программного продукта, качественной компьютерной техники, каналов телекоммуникационных связей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для возможности оперативной передачи информации, принятия необходимых организационных и технических мер для защиты персональных данных </w:t>
      </w:r>
      <w:r w:rsidR="005E56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4D07">
        <w:rPr>
          <w:rFonts w:ascii="Times New Roman" w:hAnsi="Times New Roman" w:cs="Times New Roman"/>
          <w:sz w:val="28"/>
          <w:szCs w:val="28"/>
        </w:rPr>
        <w:t>от неправомерного или случайного доступа к ним.</w:t>
      </w:r>
    </w:p>
    <w:p w:rsidR="000C3F4A" w:rsidRPr="00894E6C" w:rsidRDefault="000C3F4A" w:rsidP="00F003A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242424"/>
          <w:sz w:val="28"/>
          <w:szCs w:val="28"/>
        </w:rPr>
      </w:pPr>
      <w:r w:rsidRPr="007D18AC">
        <w:rPr>
          <w:rFonts w:ascii="Times New Roman" w:hAnsi="Times New Roman"/>
          <w:bCs/>
          <w:color w:val="242424"/>
          <w:sz w:val="28"/>
          <w:szCs w:val="28"/>
        </w:rPr>
        <w:t>С 1 октября 2018 года в</w:t>
      </w:r>
      <w:r w:rsidR="00472BB5">
        <w:rPr>
          <w:rFonts w:ascii="Times New Roman" w:hAnsi="Times New Roman"/>
          <w:bCs/>
          <w:color w:val="242424"/>
          <w:sz w:val="28"/>
          <w:szCs w:val="28"/>
        </w:rPr>
        <w:t>се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орган</w:t>
      </w:r>
      <w:r>
        <w:rPr>
          <w:rFonts w:ascii="Times New Roman" w:hAnsi="Times New Roman"/>
          <w:bCs/>
          <w:color w:val="242424"/>
          <w:sz w:val="28"/>
          <w:szCs w:val="28"/>
        </w:rPr>
        <w:t>ы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ЗАГС</w:t>
      </w:r>
      <w:r w:rsidR="00472BB5">
        <w:rPr>
          <w:rFonts w:ascii="Times New Roman" w:hAnsi="Times New Roman"/>
          <w:bCs/>
          <w:color w:val="242424"/>
          <w:sz w:val="28"/>
          <w:szCs w:val="28"/>
        </w:rPr>
        <w:t xml:space="preserve"> Российской Федерации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42424"/>
          <w:sz w:val="28"/>
          <w:szCs w:val="28"/>
        </w:rPr>
        <w:t>перешли на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промышленную эксплуатацию федеральн</w:t>
      </w:r>
      <w:r>
        <w:rPr>
          <w:rFonts w:ascii="Times New Roman" w:hAnsi="Times New Roman"/>
          <w:bCs/>
          <w:color w:val="242424"/>
          <w:sz w:val="28"/>
          <w:szCs w:val="28"/>
        </w:rPr>
        <w:t>ой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государственн</w:t>
      </w:r>
      <w:r>
        <w:rPr>
          <w:rFonts w:ascii="Times New Roman" w:hAnsi="Times New Roman"/>
          <w:bCs/>
          <w:color w:val="242424"/>
          <w:sz w:val="28"/>
          <w:szCs w:val="28"/>
        </w:rPr>
        <w:t>ой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информационн</w:t>
      </w:r>
      <w:r>
        <w:rPr>
          <w:rFonts w:ascii="Times New Roman" w:hAnsi="Times New Roman"/>
          <w:bCs/>
          <w:color w:val="242424"/>
          <w:sz w:val="28"/>
          <w:szCs w:val="28"/>
        </w:rPr>
        <w:t>ой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систем</w:t>
      </w:r>
      <w:r>
        <w:rPr>
          <w:rFonts w:ascii="Times New Roman" w:hAnsi="Times New Roman"/>
          <w:bCs/>
          <w:color w:val="242424"/>
          <w:sz w:val="28"/>
          <w:szCs w:val="28"/>
        </w:rPr>
        <w:t>ы</w:t>
      </w:r>
      <w:r w:rsidRPr="007D18AC">
        <w:rPr>
          <w:rFonts w:ascii="Times New Roman" w:hAnsi="Times New Roman"/>
          <w:bCs/>
          <w:color w:val="242424"/>
          <w:sz w:val="28"/>
          <w:szCs w:val="28"/>
        </w:rPr>
        <w:t xml:space="preserve"> ведения Единого государственного реестра записей актов гражданского </w:t>
      </w:r>
      <w:r w:rsidRPr="00894E6C">
        <w:rPr>
          <w:rFonts w:ascii="Times New Roman" w:hAnsi="Times New Roman"/>
          <w:bCs/>
          <w:color w:val="242424"/>
          <w:sz w:val="28"/>
          <w:szCs w:val="28"/>
        </w:rPr>
        <w:t>состояния (</w:t>
      </w:r>
      <w:r w:rsidR="007044AE">
        <w:rPr>
          <w:rFonts w:ascii="Times New Roman" w:hAnsi="Times New Roman"/>
          <w:bCs/>
          <w:color w:val="242424"/>
          <w:sz w:val="28"/>
          <w:szCs w:val="28"/>
        </w:rPr>
        <w:t xml:space="preserve">далее – </w:t>
      </w:r>
      <w:r w:rsidRPr="00894E6C">
        <w:rPr>
          <w:rFonts w:ascii="Times New Roman" w:hAnsi="Times New Roman"/>
          <w:bCs/>
          <w:color w:val="242424"/>
          <w:sz w:val="28"/>
          <w:szCs w:val="28"/>
        </w:rPr>
        <w:t>ФГИС «ЕГР ЗАГС»).</w:t>
      </w:r>
    </w:p>
    <w:p w:rsidR="000C3F4A" w:rsidRPr="00894E6C" w:rsidRDefault="000C3F4A" w:rsidP="00F003A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ФГИС «ЕГР ЗАГС» создана во исполнение Указа Президента </w:t>
      </w:r>
      <w:r w:rsidR="006B68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РФ </w:t>
      </w:r>
      <w:r w:rsidR="006B68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</w:t>
      </w:r>
      <w:proofErr w:type="gramEnd"/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15.01.2016 года № 13</w:t>
      </w:r>
      <w:r w:rsidR="007044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="007044AE" w:rsidRPr="007044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</w:t>
      </w:r>
      <w:r w:rsidR="007044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ицинского страхования»</w:t>
      </w:r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явля</w:t>
      </w:r>
      <w:r w:rsidR="007044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ет</w:t>
      </w:r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ся составной частью единого федерального информационного ресурса, объединив в себе все записи актов гражданского состояния, начиная с 1926 года.</w:t>
      </w:r>
    </w:p>
    <w:p w:rsidR="004D1035" w:rsidRDefault="004D1035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23.06.2016 № 219-ФЗ </w:t>
      </w:r>
      <w:r w:rsidR="006B68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="006B68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E975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Pr="00E975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«Об актах гражданского состояния»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E9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ачиная с 2017 года в субъектах Российской Федерации 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ятся</w:t>
      </w:r>
      <w:r w:rsidRPr="00E9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9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переводу в электронную форму книг государственной регистрации актов гражданского состояния (актовых книг) путем конвертации (преобразования) записей актов гражданского состояния, </w:t>
      </w:r>
      <w:r w:rsidR="006B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составленных            </w:t>
      </w:r>
      <w:r w:rsidRPr="00E9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бумажных носителях (начиная с 1926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апреля 2015 года).</w:t>
      </w:r>
    </w:p>
    <w:p w:rsidR="004D1035" w:rsidRDefault="004D1035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C4">
        <w:rPr>
          <w:rFonts w:ascii="Times New Roman" w:hAnsi="Times New Roman" w:cs="Times New Roman"/>
          <w:sz w:val="28"/>
          <w:szCs w:val="28"/>
        </w:rPr>
        <w:t xml:space="preserve">Перевод в электронную форму книг государственной регистрации актов гражданского состояния (актовых книг) должен быть завершен не позднее </w:t>
      </w:r>
      <w:r w:rsidR="006B68EC">
        <w:rPr>
          <w:rFonts w:ascii="Times New Roman" w:hAnsi="Times New Roman" w:cs="Times New Roman"/>
          <w:sz w:val="28"/>
          <w:szCs w:val="28"/>
        </w:rPr>
        <w:t xml:space="preserve">     </w:t>
      </w:r>
      <w:r w:rsidRPr="00707BC4"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0C3F4A" w:rsidRPr="00894E6C" w:rsidRDefault="000C3F4A" w:rsidP="00F003A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Централизованная система хранения актовых записей, составленных </w:t>
      </w:r>
      <w:r w:rsidR="006B68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894E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территории Российской Федерации, выведет предоставление государственных услуг на совершенно новый качественный уровень.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 рамках проводимой в Российской Федерации административной реформы коренным образом меняются подходы к взаимоотношениям между гражданами и государственными органами.</w:t>
      </w:r>
    </w:p>
    <w:p w:rsidR="00125784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государственных услуг зависит </w:t>
      </w:r>
      <w:r w:rsidR="006B68EC">
        <w:rPr>
          <w:rFonts w:ascii="Times New Roman" w:hAnsi="Times New Roman" w:cs="Times New Roman"/>
          <w:sz w:val="28"/>
          <w:szCs w:val="28"/>
        </w:rPr>
        <w:t xml:space="preserve">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и от возможности получения их гражданами в электронном виде. </w:t>
      </w:r>
      <w:r w:rsidR="0012578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B68EC">
        <w:rPr>
          <w:rFonts w:ascii="Times New Roman" w:hAnsi="Times New Roman" w:cs="Times New Roman"/>
          <w:sz w:val="28"/>
          <w:szCs w:val="28"/>
        </w:rPr>
        <w:t xml:space="preserve">     </w:t>
      </w:r>
      <w:r w:rsidR="00125784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актов гражданского состояния и совершении иных юридически значимых действий до 01.10.2018 направлялись заявителями посредством 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="00BB6D50">
        <w:rPr>
          <w:rFonts w:ascii="Times New Roman" w:hAnsi="Times New Roman" w:cs="Times New Roman"/>
          <w:sz w:val="28"/>
          <w:szCs w:val="28"/>
        </w:rPr>
        <w:t xml:space="preserve">в региональную информационную систему органов ЗАГС Кировской области. </w:t>
      </w:r>
      <w:r w:rsidR="00264C1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C26DC">
        <w:rPr>
          <w:rFonts w:ascii="Times New Roman" w:hAnsi="Times New Roman" w:cs="Times New Roman"/>
          <w:sz w:val="28"/>
          <w:szCs w:val="28"/>
        </w:rPr>
        <w:t>с переходом</w:t>
      </w:r>
      <w:r w:rsidR="00BB6D50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актов гражданского состояния с 01.10.2018 в ФГИС «ЕГР ЗАГС», технически</w:t>
      </w:r>
      <w:r w:rsidR="00264C1F">
        <w:rPr>
          <w:rFonts w:ascii="Times New Roman" w:hAnsi="Times New Roman" w:cs="Times New Roman"/>
          <w:sz w:val="28"/>
          <w:szCs w:val="28"/>
        </w:rPr>
        <w:t>ми</w:t>
      </w:r>
      <w:r w:rsidR="00BB6D50">
        <w:rPr>
          <w:rFonts w:ascii="Times New Roman" w:hAnsi="Times New Roman" w:cs="Times New Roman"/>
          <w:sz w:val="28"/>
          <w:szCs w:val="28"/>
        </w:rPr>
        <w:t xml:space="preserve"> сбо</w:t>
      </w:r>
      <w:r w:rsidR="00264C1F">
        <w:rPr>
          <w:rFonts w:ascii="Times New Roman" w:hAnsi="Times New Roman" w:cs="Times New Roman"/>
          <w:sz w:val="28"/>
          <w:szCs w:val="28"/>
        </w:rPr>
        <w:t>ями</w:t>
      </w:r>
      <w:r w:rsidR="00BB6D50">
        <w:rPr>
          <w:rFonts w:ascii="Times New Roman" w:hAnsi="Times New Roman" w:cs="Times New Roman"/>
          <w:sz w:val="28"/>
          <w:szCs w:val="28"/>
        </w:rPr>
        <w:t xml:space="preserve"> в работе системы, не в полной мере налаженн</w:t>
      </w:r>
      <w:r w:rsidR="00264C1F">
        <w:rPr>
          <w:rFonts w:ascii="Times New Roman" w:hAnsi="Times New Roman" w:cs="Times New Roman"/>
          <w:sz w:val="28"/>
          <w:szCs w:val="28"/>
        </w:rPr>
        <w:t>ым</w:t>
      </w:r>
      <w:r w:rsidR="00BB6D50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264C1F">
        <w:rPr>
          <w:rFonts w:ascii="Times New Roman" w:hAnsi="Times New Roman" w:cs="Times New Roman"/>
          <w:sz w:val="28"/>
          <w:szCs w:val="28"/>
        </w:rPr>
        <w:t>м</w:t>
      </w:r>
      <w:r w:rsidR="00BB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D50">
        <w:rPr>
          <w:rFonts w:ascii="Times New Roman" w:hAnsi="Times New Roman" w:cs="Times New Roman"/>
          <w:sz w:val="28"/>
          <w:szCs w:val="28"/>
        </w:rPr>
        <w:t>между  ФГИС</w:t>
      </w:r>
      <w:proofErr w:type="gramEnd"/>
      <w:r w:rsidR="00BB6D50">
        <w:rPr>
          <w:rFonts w:ascii="Times New Roman" w:hAnsi="Times New Roman" w:cs="Times New Roman"/>
          <w:sz w:val="28"/>
          <w:szCs w:val="28"/>
        </w:rPr>
        <w:t xml:space="preserve"> «ЕГР ЗАГС» и ЕПГУ доля граждан, использующих механизм получения государственных услуг в электронной форме, снизилась. В сложившейся ситуации плановое значение показате</w:t>
      </w:r>
      <w:r w:rsidR="00CE1909">
        <w:rPr>
          <w:rFonts w:ascii="Times New Roman" w:hAnsi="Times New Roman" w:cs="Times New Roman"/>
          <w:sz w:val="28"/>
          <w:szCs w:val="28"/>
        </w:rPr>
        <w:t>ля «</w:t>
      </w:r>
      <w:r w:rsidR="00BB6D50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государственных услуг</w:t>
      </w:r>
      <w:r w:rsidR="006B68EC">
        <w:rPr>
          <w:rFonts w:ascii="Times New Roman" w:hAnsi="Times New Roman" w:cs="Times New Roman"/>
          <w:sz w:val="28"/>
          <w:szCs w:val="28"/>
        </w:rPr>
        <w:t xml:space="preserve">    </w:t>
      </w:r>
      <w:r w:rsidR="00BB6D50">
        <w:rPr>
          <w:rFonts w:ascii="Times New Roman" w:hAnsi="Times New Roman" w:cs="Times New Roman"/>
          <w:sz w:val="28"/>
          <w:szCs w:val="28"/>
        </w:rPr>
        <w:t xml:space="preserve"> </w:t>
      </w:r>
      <w:r w:rsidR="00CE1909">
        <w:rPr>
          <w:rFonts w:ascii="Times New Roman" w:hAnsi="Times New Roman" w:cs="Times New Roman"/>
          <w:sz w:val="28"/>
          <w:szCs w:val="28"/>
        </w:rPr>
        <w:t xml:space="preserve">в сфере государственной регистрации актов гражданского состояния </w:t>
      </w:r>
      <w:r w:rsidR="006B6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6D50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CE1909">
        <w:rPr>
          <w:rFonts w:ascii="Times New Roman" w:hAnsi="Times New Roman" w:cs="Times New Roman"/>
          <w:sz w:val="28"/>
          <w:szCs w:val="28"/>
        </w:rPr>
        <w:t xml:space="preserve">» </w:t>
      </w:r>
      <w:r w:rsidR="000E3005">
        <w:rPr>
          <w:rFonts w:ascii="Times New Roman" w:hAnsi="Times New Roman" w:cs="Times New Roman"/>
          <w:sz w:val="28"/>
          <w:szCs w:val="28"/>
        </w:rPr>
        <w:t>снизилось</w:t>
      </w:r>
      <w:r w:rsidR="00CE1909">
        <w:rPr>
          <w:rFonts w:ascii="Times New Roman" w:hAnsi="Times New Roman" w:cs="Times New Roman"/>
          <w:sz w:val="28"/>
          <w:szCs w:val="28"/>
        </w:rPr>
        <w:t xml:space="preserve">. По мере налаживания взаимодействия ФГИС «ЕГР ЗАГС» с ЕПГУ ожидается увеличение значения </w:t>
      </w:r>
      <w:r w:rsidR="00FE383E">
        <w:rPr>
          <w:rFonts w:ascii="Times New Roman" w:hAnsi="Times New Roman" w:cs="Times New Roman"/>
          <w:sz w:val="28"/>
          <w:szCs w:val="28"/>
        </w:rPr>
        <w:t>у</w:t>
      </w:r>
      <w:r w:rsidR="00CE1909">
        <w:rPr>
          <w:rFonts w:ascii="Times New Roman" w:hAnsi="Times New Roman" w:cs="Times New Roman"/>
          <w:sz w:val="28"/>
          <w:szCs w:val="28"/>
        </w:rPr>
        <w:t>казанного показателя.</w:t>
      </w:r>
    </w:p>
    <w:p w:rsidR="00976B8C" w:rsidRDefault="00976B8C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работы федеральных судов общей юрисдикции и в соответствии с Федеральным </w:t>
      </w:r>
      <w:hyperlink r:id="rId14" w:history="1">
        <w:r w:rsidRPr="000C3F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759F">
        <w:rPr>
          <w:rFonts w:ascii="Times New Roman" w:hAnsi="Times New Roman" w:cs="Times New Roman"/>
          <w:sz w:val="28"/>
          <w:szCs w:val="28"/>
        </w:rPr>
        <w:t xml:space="preserve"> от 20.08.2004 </w:t>
      </w:r>
      <w:r w:rsidR="000C3F4A">
        <w:rPr>
          <w:rFonts w:ascii="Times New Roman" w:hAnsi="Times New Roman" w:cs="Times New Roman"/>
          <w:sz w:val="28"/>
          <w:szCs w:val="28"/>
        </w:rPr>
        <w:t xml:space="preserve">      </w:t>
      </w:r>
      <w:r w:rsidR="00F3759F">
        <w:rPr>
          <w:rFonts w:ascii="Times New Roman" w:hAnsi="Times New Roman" w:cs="Times New Roman"/>
          <w:sz w:val="28"/>
          <w:szCs w:val="28"/>
        </w:rPr>
        <w:t>№</w:t>
      </w:r>
      <w:r w:rsidR="006F6FE3">
        <w:rPr>
          <w:rFonts w:ascii="Times New Roman" w:hAnsi="Times New Roman" w:cs="Times New Roman"/>
          <w:sz w:val="28"/>
          <w:szCs w:val="28"/>
        </w:rPr>
        <w:t xml:space="preserve"> 113-ФЗ «</w:t>
      </w:r>
      <w:r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</w:t>
      </w:r>
      <w:r w:rsidR="006F6FE3">
        <w:rPr>
          <w:rFonts w:ascii="Times New Roman" w:hAnsi="Times New Roman" w:cs="Times New Roman"/>
          <w:sz w:val="28"/>
          <w:szCs w:val="28"/>
        </w:rPr>
        <w:t>рации»</w:t>
      </w:r>
      <w:r w:rsidR="006463AB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C3F4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463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F3759F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F3759F" w:rsidRPr="000C3F4A">
        <w:rPr>
          <w:rFonts w:ascii="Times New Roman" w:hAnsi="Times New Roman" w:cs="Times New Roman"/>
          <w:sz w:val="28"/>
          <w:szCs w:val="28"/>
        </w:rPr>
        <w:t>от 17.05.2005 №</w:t>
      </w:r>
      <w:r w:rsidR="00E13C06" w:rsidRPr="000C3F4A">
        <w:rPr>
          <w:rFonts w:ascii="Times New Roman" w:hAnsi="Times New Roman" w:cs="Times New Roman"/>
          <w:sz w:val="28"/>
          <w:szCs w:val="28"/>
        </w:rPr>
        <w:t xml:space="preserve"> 34/104 «</w:t>
      </w:r>
      <w:r w:rsidRPr="000C3F4A">
        <w:rPr>
          <w:rFonts w:ascii="Times New Roman" w:hAnsi="Times New Roman" w:cs="Times New Roman"/>
          <w:sz w:val="28"/>
          <w:szCs w:val="28"/>
        </w:rPr>
        <w:t>О Порядке составления списков ка</w:t>
      </w:r>
      <w:r w:rsidR="00E13C06" w:rsidRPr="000C3F4A">
        <w:rPr>
          <w:rFonts w:ascii="Times New Roman" w:hAnsi="Times New Roman" w:cs="Times New Roman"/>
          <w:sz w:val="28"/>
          <w:szCs w:val="28"/>
        </w:rPr>
        <w:t>ндидатов в присяжные заседатели»</w:t>
      </w:r>
      <w:r w:rsidR="0064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области каждые четыре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составляет общий и запасной списки кандидатов в присяжные заседатели</w:t>
      </w:r>
      <w:r w:rsidR="00952CD9">
        <w:rPr>
          <w:rFonts w:ascii="Times New Roman" w:hAnsi="Times New Roman" w:cs="Times New Roman"/>
          <w:sz w:val="28"/>
          <w:szCs w:val="28"/>
        </w:rPr>
        <w:t xml:space="preserve"> федеральных судов общей юрисдикции Кировской области</w:t>
      </w:r>
      <w:r w:rsidR="008718AC">
        <w:rPr>
          <w:rFonts w:ascii="Times New Roman" w:hAnsi="Times New Roman" w:cs="Times New Roman"/>
          <w:sz w:val="28"/>
          <w:szCs w:val="28"/>
        </w:rPr>
        <w:t xml:space="preserve"> (далее – списки)</w:t>
      </w:r>
      <w:r>
        <w:rPr>
          <w:rFonts w:ascii="Times New Roman" w:hAnsi="Times New Roman" w:cs="Times New Roman"/>
          <w:sz w:val="28"/>
          <w:szCs w:val="28"/>
        </w:rPr>
        <w:t>, включая в них необходимое для работы соответствующего суда число граждан, постоянно проживающих на территории Кировской области.</w:t>
      </w:r>
    </w:p>
    <w:p w:rsidR="00976B8C" w:rsidRDefault="00976B8C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DF">
        <w:rPr>
          <w:rFonts w:ascii="Times New Roman" w:hAnsi="Times New Roman" w:cs="Times New Roman"/>
          <w:sz w:val="28"/>
          <w:szCs w:val="28"/>
        </w:rPr>
        <w:t xml:space="preserve">Правительство области по представлению председателей областного </w:t>
      </w:r>
      <w:r w:rsidR="006B68EC" w:rsidRPr="00317D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7DDF">
        <w:rPr>
          <w:rFonts w:ascii="Times New Roman" w:hAnsi="Times New Roman" w:cs="Times New Roman"/>
          <w:sz w:val="28"/>
          <w:szCs w:val="28"/>
        </w:rPr>
        <w:t>и окружных военных судов устанавливает сроки составления списков кандидатов в присяжные заседатели для указанных судов и сообщает администрациям муниципальных образований области число граждан, которых необходимо включить в списки кандидатов в присяжные заседатели соответствующих муниципальных образований.</w:t>
      </w:r>
    </w:p>
    <w:p w:rsidR="008718AC" w:rsidRDefault="008718AC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DF">
        <w:rPr>
          <w:rFonts w:ascii="Times New Roman" w:hAnsi="Times New Roman" w:cs="Times New Roman"/>
          <w:sz w:val="28"/>
          <w:szCs w:val="28"/>
        </w:rPr>
        <w:t xml:space="preserve">Ежегодно (или в более короткие сроки по представлению председателя соответствующего суда) администрации муниципальных образований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7DDF">
        <w:rPr>
          <w:rFonts w:ascii="Times New Roman" w:hAnsi="Times New Roman" w:cs="Times New Roman"/>
          <w:sz w:val="28"/>
          <w:szCs w:val="28"/>
        </w:rPr>
        <w:t xml:space="preserve">и Правительство области проверяют и при необходимости изменяют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7DDF">
        <w:rPr>
          <w:rFonts w:ascii="Times New Roman" w:hAnsi="Times New Roman" w:cs="Times New Roman"/>
          <w:sz w:val="28"/>
          <w:szCs w:val="28"/>
        </w:rPr>
        <w:t>и дополняют списки, исключая из них граждан, утративших право быть присяжными заседателями, и включая в них тех, кто был отобран дополнительно.</w:t>
      </w:r>
    </w:p>
    <w:p w:rsidR="00AB772D" w:rsidRDefault="00AB772D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Прогнозом развития сферы реализации Государственной программы будет являться совершенствование процесса нормотворчества, повышение качества нормативных правовых актов Кировской области, системная организация мониторинга </w:t>
      </w:r>
      <w:proofErr w:type="spellStart"/>
      <w:r w:rsidRPr="002B4D0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B4D07">
        <w:rPr>
          <w:rFonts w:ascii="Times New Roman" w:hAnsi="Times New Roman" w:cs="Times New Roman"/>
          <w:sz w:val="28"/>
          <w:szCs w:val="28"/>
        </w:rPr>
        <w:t xml:space="preserve"> в целях выявления недостатков, пробелов и противоречий в законодательстве, повышение качества предоставляемых государственных услуг, повышение доступности правосудия, создание условий для независимой и эффективной деятельности судов по обеспечению защиты прав, свобод и законных интересов граждан.</w:t>
      </w:r>
    </w:p>
    <w:p w:rsidR="002B4D07" w:rsidRDefault="00BC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4D07" w:rsidRPr="002B4D07" w:rsidRDefault="002B4D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2. Приоритеты государственной политики в сфере реализации</w:t>
      </w:r>
    </w:p>
    <w:p w:rsidR="002B4D07" w:rsidRPr="002B4D07" w:rsidRDefault="00AB0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программы, цели, задачи, целевые показатели</w:t>
      </w:r>
    </w:p>
    <w:p w:rsidR="002B4D07" w:rsidRPr="002B4D07" w:rsidRDefault="00AB0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реализации 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программы,</w:t>
      </w:r>
    </w:p>
    <w:p w:rsidR="002B4D07" w:rsidRPr="002B4D07" w:rsidRDefault="002B4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сроки реализации</w:t>
      </w:r>
      <w:r w:rsidR="00AB0FF2">
        <w:rPr>
          <w:rFonts w:ascii="Times New Roman" w:hAnsi="Times New Roman" w:cs="Times New Roman"/>
          <w:sz w:val="28"/>
          <w:szCs w:val="28"/>
        </w:rPr>
        <w:t xml:space="preserve"> г</w:t>
      </w:r>
      <w:r w:rsidRPr="002B4D07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2.1. </w:t>
      </w:r>
      <w:r w:rsidRPr="00E13C0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определяются исходя из положений </w:t>
      </w:r>
      <w:r w:rsidR="00EC26DC">
        <w:rPr>
          <w:rFonts w:ascii="Times New Roman" w:hAnsi="Times New Roman" w:cs="Times New Roman"/>
          <w:sz w:val="28"/>
          <w:szCs w:val="28"/>
        </w:rPr>
        <w:lastRenderedPageBreak/>
        <w:t>федеральных з</w:t>
      </w:r>
      <w:r w:rsidRPr="00E13C06">
        <w:rPr>
          <w:rFonts w:ascii="Times New Roman" w:hAnsi="Times New Roman" w:cs="Times New Roman"/>
          <w:sz w:val="28"/>
          <w:szCs w:val="28"/>
        </w:rPr>
        <w:t xml:space="preserve">аконов от 15.11.1997 </w:t>
      </w:r>
      <w:hyperlink r:id="rId16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143-ФЗ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«Об актах гражданского состояния»</w:t>
      </w:r>
      <w:r w:rsidRPr="00E13C06">
        <w:rPr>
          <w:rFonts w:ascii="Times New Roman" w:hAnsi="Times New Roman" w:cs="Times New Roman"/>
          <w:sz w:val="28"/>
          <w:szCs w:val="28"/>
        </w:rPr>
        <w:t xml:space="preserve">, от 17.12.1998 </w:t>
      </w:r>
      <w:hyperlink r:id="rId17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188-ФЗ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«</w:t>
      </w:r>
      <w:r w:rsidRPr="00E13C06">
        <w:rPr>
          <w:rFonts w:ascii="Times New Roman" w:hAnsi="Times New Roman" w:cs="Times New Roman"/>
          <w:sz w:val="28"/>
          <w:szCs w:val="28"/>
        </w:rPr>
        <w:t xml:space="preserve">О мировых судьях в </w:t>
      </w:r>
      <w:r w:rsidR="00E13C0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E13C06">
        <w:rPr>
          <w:rFonts w:ascii="Times New Roman" w:hAnsi="Times New Roman" w:cs="Times New Roman"/>
          <w:sz w:val="28"/>
          <w:szCs w:val="28"/>
        </w:rPr>
        <w:t xml:space="preserve">, от 06.10.1999 </w:t>
      </w:r>
      <w:hyperlink r:id="rId18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184-ФЗ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«</w:t>
      </w:r>
      <w:r w:rsidRPr="00E13C06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E13C0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E13C06">
        <w:rPr>
          <w:rFonts w:ascii="Times New Roman" w:hAnsi="Times New Roman" w:cs="Times New Roman"/>
          <w:sz w:val="28"/>
          <w:szCs w:val="28"/>
        </w:rPr>
        <w:t xml:space="preserve">, от 06.10.2003 </w:t>
      </w:r>
      <w:r w:rsidR="006A7483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9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«</w:t>
      </w:r>
      <w:r w:rsidRPr="00E13C0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6A74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3C06">
        <w:rPr>
          <w:rFonts w:ascii="Times New Roman" w:hAnsi="Times New Roman" w:cs="Times New Roman"/>
          <w:sz w:val="28"/>
          <w:szCs w:val="28"/>
        </w:rPr>
        <w:t xml:space="preserve">в </w:t>
      </w:r>
      <w:r w:rsidRPr="002B4D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3C06">
        <w:rPr>
          <w:rFonts w:ascii="Times New Roman" w:hAnsi="Times New Roman" w:cs="Times New Roman"/>
          <w:sz w:val="28"/>
          <w:szCs w:val="28"/>
        </w:rPr>
        <w:t>»</w:t>
      </w:r>
      <w:r w:rsidRPr="002B4D07">
        <w:rPr>
          <w:rFonts w:ascii="Times New Roman" w:hAnsi="Times New Roman" w:cs="Times New Roman"/>
          <w:sz w:val="28"/>
          <w:szCs w:val="28"/>
        </w:rPr>
        <w:t xml:space="preserve">, </w:t>
      </w:r>
      <w:r w:rsidR="00121A75" w:rsidRPr="00E13C06">
        <w:rPr>
          <w:rFonts w:ascii="Times New Roman" w:hAnsi="Times New Roman" w:cs="Times New Roman"/>
          <w:sz w:val="28"/>
          <w:szCs w:val="28"/>
        </w:rPr>
        <w:t>от 20.08.2004 №</w:t>
      </w:r>
      <w:r w:rsidR="00121A75">
        <w:rPr>
          <w:rFonts w:ascii="Times New Roman" w:hAnsi="Times New Roman" w:cs="Times New Roman"/>
          <w:sz w:val="28"/>
          <w:szCs w:val="28"/>
        </w:rPr>
        <w:t xml:space="preserve"> 113-ФЗ «</w:t>
      </w:r>
      <w:r w:rsidR="00121A75" w:rsidRPr="00E13C06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</w:t>
      </w:r>
      <w:r w:rsidR="00121A75">
        <w:rPr>
          <w:rFonts w:ascii="Times New Roman" w:hAnsi="Times New Roman" w:cs="Times New Roman"/>
          <w:sz w:val="28"/>
          <w:szCs w:val="28"/>
        </w:rPr>
        <w:t>рации»</w:t>
      </w:r>
      <w:r w:rsidR="00121A75" w:rsidRPr="00E13C06">
        <w:rPr>
          <w:rFonts w:ascii="Times New Roman" w:hAnsi="Times New Roman" w:cs="Times New Roman"/>
          <w:sz w:val="28"/>
          <w:szCs w:val="28"/>
        </w:rPr>
        <w:t>,</w:t>
      </w:r>
      <w:r w:rsidR="00121A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>от 21.11.</w:t>
      </w:r>
      <w:r w:rsidRPr="00E13C06">
        <w:rPr>
          <w:rFonts w:ascii="Times New Roman" w:hAnsi="Times New Roman" w:cs="Times New Roman"/>
          <w:sz w:val="28"/>
          <w:szCs w:val="28"/>
        </w:rPr>
        <w:t xml:space="preserve">2011 </w:t>
      </w:r>
      <w:hyperlink r:id="rId20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324-ФЗ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«</w:t>
      </w:r>
      <w:r w:rsidRPr="00E13C06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E13C06">
        <w:rPr>
          <w:rFonts w:ascii="Times New Roman" w:hAnsi="Times New Roman" w:cs="Times New Roman"/>
          <w:sz w:val="28"/>
          <w:szCs w:val="28"/>
        </w:rPr>
        <w:t>»</w:t>
      </w:r>
      <w:r w:rsidRPr="00E13C06">
        <w:rPr>
          <w:rFonts w:ascii="Times New Roman" w:hAnsi="Times New Roman" w:cs="Times New Roman"/>
          <w:sz w:val="28"/>
          <w:szCs w:val="28"/>
        </w:rPr>
        <w:t>,</w:t>
      </w:r>
      <w:r w:rsidR="00F3759F" w:rsidRPr="00E13C06">
        <w:rPr>
          <w:rFonts w:ascii="Times New Roman" w:hAnsi="Times New Roman" w:cs="Times New Roman"/>
          <w:sz w:val="28"/>
          <w:szCs w:val="28"/>
        </w:rPr>
        <w:t xml:space="preserve"> </w:t>
      </w:r>
      <w:r w:rsidR="00EC26DC">
        <w:rPr>
          <w:rFonts w:ascii="Times New Roman" w:hAnsi="Times New Roman" w:cs="Times New Roman"/>
          <w:sz w:val="28"/>
          <w:szCs w:val="28"/>
        </w:rPr>
        <w:t>з</w:t>
      </w:r>
      <w:r w:rsidRPr="00E13C06">
        <w:rPr>
          <w:rFonts w:ascii="Times New Roman" w:hAnsi="Times New Roman" w:cs="Times New Roman"/>
          <w:sz w:val="28"/>
          <w:szCs w:val="28"/>
        </w:rPr>
        <w:t xml:space="preserve">аконов Кировской области от 03.04.2000 </w:t>
      </w:r>
      <w:hyperlink r:id="rId21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169-ЗО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</w:t>
      </w:r>
      <w:r w:rsidR="00121A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3C06">
        <w:rPr>
          <w:rFonts w:ascii="Times New Roman" w:hAnsi="Times New Roman" w:cs="Times New Roman"/>
          <w:sz w:val="28"/>
          <w:szCs w:val="28"/>
        </w:rPr>
        <w:t>«</w:t>
      </w:r>
      <w:r w:rsidRPr="00E13C06">
        <w:rPr>
          <w:rFonts w:ascii="Times New Roman" w:hAnsi="Times New Roman" w:cs="Times New Roman"/>
          <w:sz w:val="28"/>
          <w:szCs w:val="28"/>
        </w:rPr>
        <w:t>О мир</w:t>
      </w:r>
      <w:r w:rsidR="00E13C06">
        <w:rPr>
          <w:rFonts w:ascii="Times New Roman" w:hAnsi="Times New Roman" w:cs="Times New Roman"/>
          <w:sz w:val="28"/>
          <w:szCs w:val="28"/>
        </w:rPr>
        <w:t>овых судьях в Кировской области»</w:t>
      </w:r>
      <w:r w:rsidRPr="00E13C06">
        <w:rPr>
          <w:rFonts w:ascii="Times New Roman" w:hAnsi="Times New Roman" w:cs="Times New Roman"/>
          <w:sz w:val="28"/>
          <w:szCs w:val="28"/>
        </w:rPr>
        <w:t xml:space="preserve">, </w:t>
      </w:r>
      <w:r w:rsidR="00F722EE" w:rsidRPr="00F722EE">
        <w:rPr>
          <w:rFonts w:ascii="Times New Roman" w:hAnsi="Times New Roman" w:cs="Times New Roman"/>
          <w:sz w:val="28"/>
          <w:szCs w:val="28"/>
        </w:rPr>
        <w:t xml:space="preserve">от 22.02.2011 </w:t>
      </w:r>
      <w:r w:rsidR="00F722EE">
        <w:rPr>
          <w:rFonts w:ascii="Times New Roman" w:hAnsi="Times New Roman" w:cs="Times New Roman"/>
          <w:sz w:val="28"/>
          <w:szCs w:val="28"/>
        </w:rPr>
        <w:t>№</w:t>
      </w:r>
      <w:r w:rsidR="00F722EE" w:rsidRPr="00F722EE">
        <w:rPr>
          <w:rFonts w:ascii="Times New Roman" w:hAnsi="Times New Roman" w:cs="Times New Roman"/>
          <w:sz w:val="28"/>
          <w:szCs w:val="28"/>
        </w:rPr>
        <w:t xml:space="preserve"> 607-ЗО </w:t>
      </w:r>
      <w:r w:rsidR="00F722EE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="00F722EE" w:rsidRPr="00F722EE">
        <w:rPr>
          <w:rFonts w:ascii="Times New Roman" w:hAnsi="Times New Roman" w:cs="Times New Roman"/>
          <w:sz w:val="28"/>
          <w:szCs w:val="28"/>
        </w:rPr>
        <w:t>О бесплатной юридической помощи в Кировской области</w:t>
      </w:r>
      <w:r w:rsidR="00F722EE">
        <w:rPr>
          <w:rFonts w:ascii="Times New Roman" w:hAnsi="Times New Roman" w:cs="Times New Roman"/>
          <w:sz w:val="28"/>
          <w:szCs w:val="28"/>
        </w:rPr>
        <w:t xml:space="preserve">», </w:t>
      </w:r>
      <w:r w:rsidRPr="00E13C06">
        <w:rPr>
          <w:rFonts w:ascii="Times New Roman" w:hAnsi="Times New Roman" w:cs="Times New Roman"/>
          <w:sz w:val="28"/>
          <w:szCs w:val="28"/>
        </w:rPr>
        <w:t>от 04.07.2013</w:t>
      </w:r>
      <w:r w:rsidR="00F722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C0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E13C06" w:rsidRPr="00E13C06">
          <w:rPr>
            <w:rFonts w:ascii="Times New Roman" w:hAnsi="Times New Roman" w:cs="Times New Roman"/>
            <w:sz w:val="28"/>
            <w:szCs w:val="28"/>
          </w:rPr>
          <w:t>№</w:t>
        </w:r>
        <w:r w:rsidRPr="00E13C06">
          <w:rPr>
            <w:rFonts w:ascii="Times New Roman" w:hAnsi="Times New Roman" w:cs="Times New Roman"/>
            <w:sz w:val="28"/>
            <w:szCs w:val="28"/>
          </w:rPr>
          <w:t xml:space="preserve"> 306-ЗО</w:t>
        </w:r>
      </w:hyperlink>
      <w:r w:rsidR="00E13C06">
        <w:rPr>
          <w:rFonts w:ascii="Times New Roman" w:hAnsi="Times New Roman" w:cs="Times New Roman"/>
          <w:sz w:val="28"/>
          <w:szCs w:val="28"/>
        </w:rPr>
        <w:t xml:space="preserve"> «</w:t>
      </w:r>
      <w:r w:rsidRPr="00E13C06">
        <w:rPr>
          <w:rFonts w:ascii="Times New Roman" w:hAnsi="Times New Roman" w:cs="Times New Roman"/>
          <w:sz w:val="28"/>
          <w:szCs w:val="28"/>
        </w:rPr>
        <w:t xml:space="preserve">О </w:t>
      </w:r>
      <w:r w:rsidRPr="002B4D07">
        <w:rPr>
          <w:rFonts w:ascii="Times New Roman" w:hAnsi="Times New Roman" w:cs="Times New Roman"/>
          <w:sz w:val="28"/>
          <w:szCs w:val="28"/>
        </w:rPr>
        <w:t>порядке организации и ведения регистра муниципальных нормативных п</w:t>
      </w:r>
      <w:r w:rsidR="00E13C06">
        <w:rPr>
          <w:rFonts w:ascii="Times New Roman" w:hAnsi="Times New Roman" w:cs="Times New Roman"/>
          <w:sz w:val="28"/>
          <w:szCs w:val="28"/>
        </w:rPr>
        <w:t>равовых актов Кировской области»</w:t>
      </w:r>
      <w:r w:rsidRPr="002B4D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E6543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E65430">
        <w:rPr>
          <w:rFonts w:ascii="Times New Roman" w:hAnsi="Times New Roman" w:cs="Times New Roman"/>
          <w:sz w:val="28"/>
          <w:szCs w:val="28"/>
        </w:rPr>
        <w:t xml:space="preserve"> </w:t>
      </w:r>
      <w:r w:rsidR="00F722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5430">
        <w:rPr>
          <w:rFonts w:ascii="Times New Roman" w:hAnsi="Times New Roman" w:cs="Times New Roman"/>
          <w:sz w:val="28"/>
          <w:szCs w:val="28"/>
        </w:rPr>
        <w:t>социально-экономического развития Кировской области.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2.2. Цели Государственной программы: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обеспечение верховенства </w:t>
      </w:r>
      <w:hyperlink r:id="rId24" w:history="1">
        <w:r w:rsidRPr="004142E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4D07">
        <w:rPr>
          <w:rFonts w:ascii="Times New Roman" w:hAnsi="Times New Roman" w:cs="Times New Roman"/>
          <w:sz w:val="28"/>
          <w:szCs w:val="28"/>
        </w:rPr>
        <w:t>и федеральных законов;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развитие правовой модели взаимоотношения государства и общества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 рамках достижения целей Государственной программы должны быть решены следующие задачи:</w:t>
      </w:r>
    </w:p>
    <w:p w:rsidR="00121A75" w:rsidRPr="002B4D07" w:rsidRDefault="00121A75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правовое обеспечение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Губернатора Кировской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F722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E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2E8C">
        <w:rPr>
          <w:rFonts w:ascii="Times New Roman" w:hAnsi="Times New Roman" w:cs="Times New Roman"/>
          <w:sz w:val="28"/>
          <w:szCs w:val="28"/>
        </w:rPr>
        <w:t xml:space="preserve">     </w:t>
      </w:r>
      <w:r w:rsidRPr="002B4D0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F722EE">
        <w:rPr>
          <w:rFonts w:ascii="Times New Roman" w:hAnsi="Times New Roman" w:cs="Times New Roman"/>
          <w:sz w:val="28"/>
          <w:szCs w:val="28"/>
        </w:rPr>
        <w:t xml:space="preserve"> и администрации Губернатора                              и Правительства Кировской области</w:t>
      </w:r>
      <w:r w:rsidRPr="002B4D07">
        <w:rPr>
          <w:rFonts w:ascii="Times New Roman" w:hAnsi="Times New Roman" w:cs="Times New Roman"/>
          <w:sz w:val="28"/>
          <w:szCs w:val="28"/>
        </w:rPr>
        <w:t>;</w:t>
      </w:r>
    </w:p>
    <w:p w:rsidR="00121A75" w:rsidRPr="002B4D07" w:rsidRDefault="00081189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52">
        <w:rPr>
          <w:rFonts w:ascii="Times New Roman" w:hAnsi="Times New Roman" w:cs="Times New Roman"/>
          <w:sz w:val="28"/>
          <w:szCs w:val="28"/>
        </w:rPr>
        <w:t>учет, систематизация и повышение качества муниципальных нормативных правовых актов</w:t>
      </w:r>
      <w:r w:rsidR="00121A75" w:rsidRPr="00BC4452">
        <w:rPr>
          <w:rFonts w:ascii="Times New Roman" w:hAnsi="Times New Roman" w:cs="Times New Roman"/>
          <w:sz w:val="28"/>
          <w:szCs w:val="28"/>
        </w:rPr>
        <w:t>;</w:t>
      </w:r>
    </w:p>
    <w:p w:rsidR="00121A75" w:rsidRPr="002B4D07" w:rsidRDefault="00121A75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69">
        <w:rPr>
          <w:rFonts w:ascii="Times New Roman" w:hAnsi="Times New Roman" w:cs="Times New Roman"/>
          <w:sz w:val="28"/>
          <w:szCs w:val="28"/>
        </w:rPr>
        <w:t>развитие и укрепление мировой юстиции в Кировской области;</w:t>
      </w:r>
    </w:p>
    <w:p w:rsidR="00121A75" w:rsidRPr="002B4D07" w:rsidRDefault="00121A75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содействие в реализации права граждан на получение бесплатной юридической помощи на территории Кировской области;</w:t>
      </w:r>
    </w:p>
    <w:p w:rsidR="00121A75" w:rsidRDefault="00121A75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и доступности предоставления государственных услуг в сфере государственной регистрации актов гражданского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4D07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A75" w:rsidRDefault="00121A75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работы</w:t>
      </w:r>
      <w:r w:rsidR="00F722EE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судов общей юрисдикции.</w:t>
      </w:r>
    </w:p>
    <w:p w:rsidR="002B4D07" w:rsidRPr="002B4D07" w:rsidRDefault="002B4D07" w:rsidP="00121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2.3. Целевыми показателями эффективности реализации Государственной программы являются:</w:t>
      </w:r>
    </w:p>
    <w:p w:rsidR="00081189" w:rsidRPr="002B4D07" w:rsidRDefault="00081189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количество нормативных правовых актов Губернатора Кировской области и Правительства Кировской области, признанных по решению суда противоречащими законодательству Российской Федерации и не приведенных в соответствие с федеральным законодательством в течение установленного федеральным законодательством срока;</w:t>
      </w:r>
    </w:p>
    <w:p w:rsidR="00081189" w:rsidRPr="002B4D07" w:rsidRDefault="00081189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доля муниципальных нормативных правовых актов, включенных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в регистр муниципальных нормативных правовых актов Кировской </w:t>
      </w:r>
      <w:proofErr w:type="gramStart"/>
      <w:r w:rsidRPr="002B4D07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972E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2E8C">
        <w:rPr>
          <w:rFonts w:ascii="Times New Roman" w:hAnsi="Times New Roman" w:cs="Times New Roman"/>
          <w:sz w:val="28"/>
          <w:szCs w:val="28"/>
        </w:rPr>
        <w:t xml:space="preserve">     </w:t>
      </w:r>
      <w:r w:rsidRPr="002B4D07">
        <w:rPr>
          <w:rFonts w:ascii="Times New Roman" w:hAnsi="Times New Roman" w:cs="Times New Roman"/>
          <w:sz w:val="28"/>
          <w:szCs w:val="28"/>
        </w:rPr>
        <w:t>в общем числе муниципальных нормативных правовых актов, представленных органами местного самоуправления, по которым проведена юридическая обработка;</w:t>
      </w:r>
    </w:p>
    <w:p w:rsidR="00081189" w:rsidRPr="002B4D07" w:rsidRDefault="00972E8C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69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судебных актов, опубликованных на официальных сайтах мировых судей Кировской области, от общего количества судебных актов, подлежащих публикации</w:t>
      </w:r>
      <w:r w:rsidR="00081189" w:rsidRPr="00454569">
        <w:rPr>
          <w:rFonts w:ascii="Times New Roman" w:hAnsi="Times New Roman" w:cs="Times New Roman"/>
          <w:sz w:val="28"/>
          <w:szCs w:val="28"/>
        </w:rPr>
        <w:t>;</w:t>
      </w:r>
    </w:p>
    <w:p w:rsidR="00081189" w:rsidRPr="002B4D07" w:rsidRDefault="00081189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уровень компенсации расходов адвокатам, оказывающим бесплатную юридическую помощь гражданам Российской Федерации на территории Кировской области;</w:t>
      </w:r>
    </w:p>
    <w:p w:rsidR="00081189" w:rsidRPr="002B4D07" w:rsidRDefault="00081189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доля граждан, удовлетворенных качеством услуг в сфере государственной регистрации актов гражданского состояния, в общем числе опрошенных;</w:t>
      </w:r>
    </w:p>
    <w:p w:rsidR="00081189" w:rsidRDefault="00081189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89">
        <w:rPr>
          <w:rFonts w:ascii="Times New Roman" w:hAnsi="Times New Roman" w:cs="Times New Roman"/>
          <w:sz w:val="28"/>
          <w:szCs w:val="28"/>
        </w:rPr>
        <w:t xml:space="preserve">укомплектованность списков кандидатов в присяжные заседатели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18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33FC7">
        <w:rPr>
          <w:rFonts w:ascii="Times New Roman" w:hAnsi="Times New Roman" w:cs="Times New Roman"/>
          <w:sz w:val="28"/>
          <w:szCs w:val="28"/>
        </w:rPr>
        <w:t xml:space="preserve"> для федеральных судов общей юрисдикции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907AAE" w:rsidP="000811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2" w:history="1">
        <w:r w:rsidR="002B4D07" w:rsidRPr="00BE54A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2B4D07" w:rsidRPr="002B4D07">
        <w:rPr>
          <w:rFonts w:ascii="Times New Roman" w:hAnsi="Times New Roman" w:cs="Times New Roman"/>
          <w:sz w:val="28"/>
          <w:szCs w:val="28"/>
        </w:rPr>
        <w:t xml:space="preserve"> о целевых показа</w:t>
      </w:r>
      <w:r w:rsidR="00FD3BEE">
        <w:rPr>
          <w:rFonts w:ascii="Times New Roman" w:hAnsi="Times New Roman" w:cs="Times New Roman"/>
          <w:sz w:val="28"/>
          <w:szCs w:val="28"/>
        </w:rPr>
        <w:t>телях эффективности реализации г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BE54A3">
        <w:rPr>
          <w:rFonts w:ascii="Times New Roman" w:hAnsi="Times New Roman" w:cs="Times New Roman"/>
          <w:sz w:val="28"/>
          <w:szCs w:val="28"/>
        </w:rPr>
        <w:t>приведены в приложении №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B4D07" w:rsidRPr="002B4D07" w:rsidRDefault="00907AAE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58" w:history="1">
        <w:r w:rsidR="002B4D07" w:rsidRPr="00BE54A3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2B4D07" w:rsidRPr="002B4D07">
        <w:rPr>
          <w:rFonts w:ascii="Times New Roman" w:hAnsi="Times New Roman" w:cs="Times New Roman"/>
          <w:sz w:val="28"/>
          <w:szCs w:val="28"/>
        </w:rPr>
        <w:t xml:space="preserve"> расчета целевых показателей эффективности реализации </w:t>
      </w:r>
      <w:r w:rsidR="00121A75">
        <w:rPr>
          <w:rFonts w:ascii="Times New Roman" w:hAnsi="Times New Roman" w:cs="Times New Roman"/>
          <w:sz w:val="28"/>
          <w:szCs w:val="28"/>
        </w:rPr>
        <w:t>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</w:t>
      </w:r>
      <w:r w:rsidR="00BE54A3">
        <w:rPr>
          <w:rFonts w:ascii="Times New Roman" w:hAnsi="Times New Roman" w:cs="Times New Roman"/>
          <w:sz w:val="28"/>
          <w:szCs w:val="28"/>
        </w:rPr>
        <w:t>ограммы приведена в приложении №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Срок реализ</w:t>
      </w:r>
      <w:r w:rsidR="00FD3BEE">
        <w:rPr>
          <w:rFonts w:ascii="Times New Roman" w:hAnsi="Times New Roman" w:cs="Times New Roman"/>
          <w:sz w:val="28"/>
          <w:szCs w:val="28"/>
        </w:rPr>
        <w:t>ации г</w:t>
      </w:r>
      <w:r w:rsidR="00121A75">
        <w:rPr>
          <w:rFonts w:ascii="Times New Roman" w:hAnsi="Times New Roman" w:cs="Times New Roman"/>
          <w:sz w:val="28"/>
          <w:szCs w:val="28"/>
        </w:rPr>
        <w:t>осударственной программы: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121A75">
        <w:rPr>
          <w:rFonts w:ascii="Times New Roman" w:hAnsi="Times New Roman" w:cs="Times New Roman"/>
          <w:sz w:val="28"/>
          <w:szCs w:val="28"/>
        </w:rPr>
        <w:t xml:space="preserve">2020 – 2024 </w:t>
      </w:r>
      <w:r w:rsidRPr="002B4D07">
        <w:rPr>
          <w:rFonts w:ascii="Times New Roman" w:hAnsi="Times New Roman" w:cs="Times New Roman"/>
          <w:sz w:val="28"/>
          <w:szCs w:val="28"/>
        </w:rPr>
        <w:t>годы.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3. Обобщенная характеристика </w:t>
      </w:r>
      <w:r w:rsidR="005E481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B4D07">
        <w:rPr>
          <w:rFonts w:ascii="Times New Roman" w:hAnsi="Times New Roman" w:cs="Times New Roman"/>
          <w:sz w:val="28"/>
          <w:szCs w:val="28"/>
        </w:rPr>
        <w:t>мероприятий</w:t>
      </w:r>
    </w:p>
    <w:p w:rsidR="002B4D07" w:rsidRPr="002B4D07" w:rsidRDefault="005E4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До</w:t>
      </w:r>
      <w:r w:rsidR="00FD3BEE">
        <w:rPr>
          <w:rFonts w:ascii="Times New Roman" w:hAnsi="Times New Roman" w:cs="Times New Roman"/>
          <w:sz w:val="28"/>
          <w:szCs w:val="28"/>
        </w:rPr>
        <w:t>стижение целей и решение задач г</w:t>
      </w:r>
      <w:r w:rsidRPr="002B4D07">
        <w:rPr>
          <w:rFonts w:ascii="Times New Roman" w:hAnsi="Times New Roman" w:cs="Times New Roman"/>
          <w:sz w:val="28"/>
          <w:szCs w:val="28"/>
        </w:rPr>
        <w:t xml:space="preserve">осударственной программы осуществляются путем координации по срокам, ресурсам, исполнителям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4D07">
        <w:rPr>
          <w:rFonts w:ascii="Times New Roman" w:hAnsi="Times New Roman" w:cs="Times New Roman"/>
          <w:sz w:val="28"/>
          <w:szCs w:val="28"/>
        </w:rPr>
        <w:t>и результатам комплекса отдельных мероприятий.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3.1. </w:t>
      </w:r>
      <w:r w:rsidR="009E2F76">
        <w:rPr>
          <w:rFonts w:ascii="Times New Roman" w:hAnsi="Times New Roman" w:cs="Times New Roman"/>
          <w:sz w:val="28"/>
          <w:szCs w:val="28"/>
        </w:rPr>
        <w:t>На решение задачи «Правовое обеспечение деятельност</w:t>
      </w:r>
      <w:r w:rsidR="00F722EE">
        <w:rPr>
          <w:rFonts w:ascii="Times New Roman" w:hAnsi="Times New Roman" w:cs="Times New Roman"/>
          <w:sz w:val="28"/>
          <w:szCs w:val="28"/>
        </w:rPr>
        <w:t xml:space="preserve">и Губернатора Кировской области, </w:t>
      </w:r>
      <w:r w:rsidR="009E2F76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F722EE">
        <w:rPr>
          <w:rFonts w:ascii="Times New Roman" w:hAnsi="Times New Roman" w:cs="Times New Roman"/>
          <w:sz w:val="28"/>
          <w:szCs w:val="28"/>
        </w:rPr>
        <w:t xml:space="preserve">                        и администрации Губернатора и Правительства Кировской области</w:t>
      </w:r>
      <w:r w:rsidR="009E2F76">
        <w:rPr>
          <w:rFonts w:ascii="Times New Roman" w:hAnsi="Times New Roman" w:cs="Times New Roman"/>
          <w:sz w:val="28"/>
          <w:szCs w:val="28"/>
        </w:rPr>
        <w:t>» направлена реализация отдельного мероприятия «</w:t>
      </w:r>
      <w:r w:rsidRPr="002B4D07">
        <w:rPr>
          <w:rFonts w:ascii="Times New Roman" w:hAnsi="Times New Roman" w:cs="Times New Roman"/>
          <w:sz w:val="28"/>
          <w:szCs w:val="28"/>
        </w:rPr>
        <w:t xml:space="preserve">Проведение правовой </w:t>
      </w:r>
      <w:r w:rsidR="00BC44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4D07">
        <w:rPr>
          <w:rFonts w:ascii="Times New Roman" w:hAnsi="Times New Roman" w:cs="Times New Roman"/>
          <w:sz w:val="28"/>
          <w:szCs w:val="28"/>
        </w:rPr>
        <w:t>и антикоррупционной экспертизы проектов нормативных правовых актов Кировской области</w:t>
      </w:r>
      <w:r w:rsidR="009E2F76">
        <w:rPr>
          <w:rFonts w:ascii="Times New Roman" w:hAnsi="Times New Roman" w:cs="Times New Roman"/>
          <w:sz w:val="28"/>
          <w:szCs w:val="28"/>
        </w:rPr>
        <w:t>»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В рамках данного отдельного мероприятия будет проводиться работа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</w:t>
      </w:r>
      <w:r w:rsidRPr="002B4D07">
        <w:rPr>
          <w:rFonts w:ascii="Times New Roman" w:hAnsi="Times New Roman" w:cs="Times New Roman"/>
          <w:sz w:val="28"/>
          <w:szCs w:val="28"/>
        </w:rPr>
        <w:t>по: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проведению правовой </w:t>
      </w:r>
      <w:r w:rsidR="00F722EE">
        <w:rPr>
          <w:rFonts w:ascii="Times New Roman" w:hAnsi="Times New Roman" w:cs="Times New Roman"/>
          <w:sz w:val="28"/>
          <w:szCs w:val="28"/>
        </w:rPr>
        <w:t xml:space="preserve">и антикоррупционной </w:t>
      </w:r>
      <w:r w:rsidRPr="002B4D07">
        <w:rPr>
          <w:rFonts w:ascii="Times New Roman" w:hAnsi="Times New Roman" w:cs="Times New Roman"/>
          <w:sz w:val="28"/>
          <w:szCs w:val="28"/>
        </w:rPr>
        <w:t>экспертизы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проведению правовой и антикоррупционной экспертизы проектов указов и распоряжений Губернатора Кировской области, постановлений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и распоряжений Правительства Кировской области, распоряжений Председателя Правительства Кировской области, распоряжений, приказов </w:t>
      </w:r>
      <w:r w:rsidRPr="00276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4A1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Pr="00276781">
        <w:rPr>
          <w:rFonts w:ascii="Times New Roman" w:hAnsi="Times New Roman" w:cs="Times New Roman"/>
          <w:sz w:val="28"/>
          <w:szCs w:val="28"/>
        </w:rPr>
        <w:t>Правительства Кировской области.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3.2. </w:t>
      </w:r>
      <w:r w:rsidR="009E2F76">
        <w:rPr>
          <w:rFonts w:ascii="Times New Roman" w:hAnsi="Times New Roman" w:cs="Times New Roman"/>
          <w:sz w:val="28"/>
          <w:szCs w:val="28"/>
        </w:rPr>
        <w:t>На решение задачи «Учет, систематизация и повышение качества нормативных правовых актов органов местного самоуправления» направлена реализация отдельного мероприятия</w:t>
      </w:r>
      <w:r w:rsidR="009E2F76"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9E2F76">
        <w:rPr>
          <w:rFonts w:ascii="Times New Roman" w:hAnsi="Times New Roman" w:cs="Times New Roman"/>
          <w:sz w:val="28"/>
          <w:szCs w:val="28"/>
        </w:rPr>
        <w:t>«</w:t>
      </w:r>
      <w:r w:rsidRPr="002B4D07">
        <w:rPr>
          <w:rFonts w:ascii="Times New Roman" w:hAnsi="Times New Roman" w:cs="Times New Roman"/>
          <w:sz w:val="28"/>
          <w:szCs w:val="28"/>
        </w:rPr>
        <w:t>Ведение регистра муниципальных нормативных правовых актов Кировской области</w:t>
      </w:r>
      <w:r w:rsidR="009E2F76">
        <w:rPr>
          <w:rFonts w:ascii="Times New Roman" w:hAnsi="Times New Roman" w:cs="Times New Roman"/>
          <w:sz w:val="28"/>
          <w:szCs w:val="28"/>
        </w:rPr>
        <w:t>»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lastRenderedPageBreak/>
        <w:t>В рамках данного отдельного мероприятия будет проводиться работа по: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осуществлению юридико-технической подготовки муниципальных нормативных правовых актов, представленных органами местного самоуправления для включения в Регистр;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включению муниципальных нормативных правовых актов в регистр муниципальных нормативных правовых актов Кировской области;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проведению правовой экспертизы муниципальных нормативных правовых актов на соответствие </w:t>
      </w:r>
      <w:hyperlink r:id="rId25" w:history="1">
        <w:r w:rsidRPr="004B565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и областному законодательству;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актуализации и пополнению федерального регистра муниципальных нормативных правовых актов посредством представления регистра муниципальных нормативных правовых актов Кировской области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>в Министерство юстиции Российской Федерации.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3.3. </w:t>
      </w:r>
      <w:r w:rsidR="009E2F76">
        <w:rPr>
          <w:rFonts w:ascii="Times New Roman" w:hAnsi="Times New Roman" w:cs="Times New Roman"/>
          <w:sz w:val="28"/>
          <w:szCs w:val="28"/>
        </w:rPr>
        <w:t xml:space="preserve">На решение задачи «Развитие и укрепление мировой юстиции </w:t>
      </w:r>
      <w:r w:rsidR="00BC44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F76">
        <w:rPr>
          <w:rFonts w:ascii="Times New Roman" w:hAnsi="Times New Roman" w:cs="Times New Roman"/>
          <w:sz w:val="28"/>
          <w:szCs w:val="28"/>
        </w:rPr>
        <w:t>в Кировской области»</w:t>
      </w:r>
      <w:r w:rsidR="00704329">
        <w:rPr>
          <w:rFonts w:ascii="Times New Roman" w:hAnsi="Times New Roman" w:cs="Times New Roman"/>
          <w:sz w:val="28"/>
          <w:szCs w:val="28"/>
        </w:rPr>
        <w:t xml:space="preserve"> направлена реализация отдельного мероприятия «</w:t>
      </w:r>
      <w:r w:rsidRPr="0043468B">
        <w:rPr>
          <w:rFonts w:ascii="Times New Roman" w:hAnsi="Times New Roman" w:cs="Times New Roman"/>
          <w:sz w:val="28"/>
          <w:szCs w:val="28"/>
        </w:rPr>
        <w:t>Обеспечение деятельности мировых судей Кировской области</w:t>
      </w:r>
      <w:r w:rsidR="00704329">
        <w:rPr>
          <w:rFonts w:ascii="Times New Roman" w:hAnsi="Times New Roman" w:cs="Times New Roman"/>
          <w:sz w:val="28"/>
          <w:szCs w:val="28"/>
        </w:rPr>
        <w:t>»</w:t>
      </w:r>
      <w:r w:rsidRPr="0043468B">
        <w:rPr>
          <w:rFonts w:ascii="Times New Roman" w:hAnsi="Times New Roman" w:cs="Times New Roman"/>
          <w:sz w:val="28"/>
          <w:szCs w:val="28"/>
        </w:rPr>
        <w:t>.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В рамках данного отдельного мероприятия будет проводиться работа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68B">
        <w:rPr>
          <w:rFonts w:ascii="Times New Roman" w:hAnsi="Times New Roman" w:cs="Times New Roman"/>
          <w:sz w:val="28"/>
          <w:szCs w:val="28"/>
        </w:rPr>
        <w:t>по проведению мероприятий:</w:t>
      </w:r>
    </w:p>
    <w:p w:rsidR="002B4D07" w:rsidRPr="0043468B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 xml:space="preserve">по информатизации судебных участков, сопровождению и обновлению специального программного обеспечения, позволяющего автоматически формировать данные о работе мировых судей и осуществлять их выгрузку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</w:t>
      </w:r>
      <w:r w:rsidRPr="0043468B">
        <w:rPr>
          <w:rFonts w:ascii="Times New Roman" w:hAnsi="Times New Roman" w:cs="Times New Roman"/>
          <w:sz w:val="28"/>
          <w:szCs w:val="28"/>
        </w:rPr>
        <w:t>на сайты (специ</w:t>
      </w:r>
      <w:r w:rsidR="009A4A7B" w:rsidRPr="0043468B">
        <w:rPr>
          <w:rFonts w:ascii="Times New Roman" w:hAnsi="Times New Roman" w:cs="Times New Roman"/>
          <w:sz w:val="28"/>
          <w:szCs w:val="28"/>
        </w:rPr>
        <w:t>альное программное обеспечение «</w:t>
      </w:r>
      <w:proofErr w:type="spellStart"/>
      <w:r w:rsidRPr="0043468B">
        <w:rPr>
          <w:rFonts w:ascii="Times New Roman" w:hAnsi="Times New Roman" w:cs="Times New Roman"/>
          <w:sz w:val="28"/>
          <w:szCs w:val="28"/>
        </w:rPr>
        <w:t>Амирс</w:t>
      </w:r>
      <w:proofErr w:type="spellEnd"/>
      <w:r w:rsidR="009A4A7B" w:rsidRPr="0043468B">
        <w:rPr>
          <w:rFonts w:ascii="Times New Roman" w:hAnsi="Times New Roman" w:cs="Times New Roman"/>
          <w:sz w:val="28"/>
          <w:szCs w:val="28"/>
        </w:rPr>
        <w:t>»</w:t>
      </w:r>
      <w:r w:rsidRPr="0043468B">
        <w:rPr>
          <w:rFonts w:ascii="Times New Roman" w:hAnsi="Times New Roman" w:cs="Times New Roman"/>
          <w:sz w:val="28"/>
          <w:szCs w:val="28"/>
        </w:rPr>
        <w:t>);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8B">
        <w:rPr>
          <w:rFonts w:ascii="Times New Roman" w:hAnsi="Times New Roman" w:cs="Times New Roman"/>
          <w:sz w:val="28"/>
          <w:szCs w:val="28"/>
        </w:rPr>
        <w:t>по организации и обеспечению технической эксплуатации, а также проведению капитального и текущего ремонта помещений судебных участков мировых судей Кировской области.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3.4. </w:t>
      </w:r>
      <w:r w:rsidR="00704329">
        <w:rPr>
          <w:rFonts w:ascii="Times New Roman" w:hAnsi="Times New Roman" w:cs="Times New Roman"/>
          <w:sz w:val="28"/>
          <w:szCs w:val="28"/>
        </w:rPr>
        <w:t xml:space="preserve">На решение задачи «Содействие в реализации </w:t>
      </w:r>
      <w:r w:rsidR="00AE79C2">
        <w:rPr>
          <w:rFonts w:ascii="Times New Roman" w:hAnsi="Times New Roman" w:cs="Times New Roman"/>
          <w:sz w:val="28"/>
          <w:szCs w:val="28"/>
        </w:rPr>
        <w:t xml:space="preserve">права граждан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79C2">
        <w:rPr>
          <w:rFonts w:ascii="Times New Roman" w:hAnsi="Times New Roman" w:cs="Times New Roman"/>
          <w:sz w:val="28"/>
          <w:szCs w:val="28"/>
        </w:rPr>
        <w:t>на получение бесплатной юридической помощи на территории Кировской области» направлена реализация отдельного мероприятия</w:t>
      </w:r>
      <w:r w:rsidR="00704329">
        <w:rPr>
          <w:rFonts w:ascii="Times New Roman" w:hAnsi="Times New Roman" w:cs="Times New Roman"/>
          <w:sz w:val="28"/>
          <w:szCs w:val="28"/>
        </w:rPr>
        <w:t xml:space="preserve"> </w:t>
      </w:r>
      <w:r w:rsidR="00AE79C2">
        <w:rPr>
          <w:rFonts w:ascii="Times New Roman" w:hAnsi="Times New Roman" w:cs="Times New Roman"/>
          <w:sz w:val="28"/>
          <w:szCs w:val="28"/>
        </w:rPr>
        <w:t>«</w:t>
      </w:r>
      <w:r w:rsidRPr="002B4D07">
        <w:rPr>
          <w:rFonts w:ascii="Times New Roman" w:hAnsi="Times New Roman" w:cs="Times New Roman"/>
          <w:sz w:val="28"/>
          <w:szCs w:val="28"/>
        </w:rPr>
        <w:t xml:space="preserve">Компенсация расходов адвокатам, оказывающим бесплатную юридическую помощь отдельным категориям граждан Российской Федерации на территории </w:t>
      </w:r>
      <w:r w:rsidRPr="002B4D07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="00AE79C2">
        <w:rPr>
          <w:rFonts w:ascii="Times New Roman" w:hAnsi="Times New Roman" w:cs="Times New Roman"/>
          <w:sz w:val="28"/>
          <w:szCs w:val="28"/>
        </w:rPr>
        <w:t>»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 рамках данного отдельного мероприятия на основании документов, представленных негосударственн</w:t>
      </w:r>
      <w:r w:rsidR="00425483">
        <w:rPr>
          <w:rFonts w:ascii="Times New Roman" w:hAnsi="Times New Roman" w:cs="Times New Roman"/>
          <w:sz w:val="28"/>
          <w:szCs w:val="28"/>
        </w:rPr>
        <w:t>ой некоммерческой организацией «</w:t>
      </w:r>
      <w:r w:rsidRPr="002B4D07">
        <w:rPr>
          <w:rFonts w:ascii="Times New Roman" w:hAnsi="Times New Roman" w:cs="Times New Roman"/>
          <w:sz w:val="28"/>
          <w:szCs w:val="28"/>
        </w:rPr>
        <w:t>Адвок</w:t>
      </w:r>
      <w:r w:rsidR="00425483">
        <w:rPr>
          <w:rFonts w:ascii="Times New Roman" w:hAnsi="Times New Roman" w:cs="Times New Roman"/>
          <w:sz w:val="28"/>
          <w:szCs w:val="28"/>
        </w:rPr>
        <w:t>атская палата Кировской области»</w:t>
      </w:r>
      <w:r w:rsidRPr="002B4D07">
        <w:rPr>
          <w:rFonts w:ascii="Times New Roman" w:hAnsi="Times New Roman" w:cs="Times New Roman"/>
          <w:sz w:val="28"/>
          <w:szCs w:val="28"/>
        </w:rPr>
        <w:t>, будет осуществляться выплата адвокатам, оказывающим бесплатную юридическую помощь отдельным категориям граждан Российской Федерации на территории Кировской области.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Порядок выплаты и размеры данной компенсации установлены </w:t>
      </w:r>
      <w:hyperlink r:id="rId26" w:history="1">
        <w:r w:rsidRPr="004254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5483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425483" w:rsidRPr="00425483">
        <w:rPr>
          <w:rFonts w:ascii="Times New Roman" w:hAnsi="Times New Roman" w:cs="Times New Roman"/>
          <w:sz w:val="28"/>
          <w:szCs w:val="28"/>
        </w:rPr>
        <w:t>ировской области от 04.10.2011 №</w:t>
      </w:r>
      <w:r w:rsidRPr="00425483">
        <w:rPr>
          <w:rFonts w:ascii="Times New Roman" w:hAnsi="Times New Roman" w:cs="Times New Roman"/>
          <w:sz w:val="28"/>
          <w:szCs w:val="28"/>
        </w:rPr>
        <w:t xml:space="preserve"> 122/494 </w:t>
      </w:r>
      <w:r w:rsidR="00425483">
        <w:rPr>
          <w:rFonts w:ascii="Times New Roman" w:hAnsi="Times New Roman" w:cs="Times New Roman"/>
          <w:sz w:val="28"/>
          <w:szCs w:val="28"/>
        </w:rPr>
        <w:t>«</w:t>
      </w:r>
      <w:r w:rsidRPr="002B4D07">
        <w:rPr>
          <w:rFonts w:ascii="Times New Roman" w:hAnsi="Times New Roman" w:cs="Times New Roman"/>
          <w:sz w:val="28"/>
          <w:szCs w:val="28"/>
        </w:rPr>
        <w:t xml:space="preserve">О Порядке выплаты и размерах компенсации адвокатам, оказывающим бесплатную юридическую помощь гражданам Российской Федерации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5483">
        <w:rPr>
          <w:rFonts w:ascii="Times New Roman" w:hAnsi="Times New Roman" w:cs="Times New Roman"/>
          <w:sz w:val="28"/>
          <w:szCs w:val="28"/>
        </w:rPr>
        <w:t>на территории Кировской области»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Default="002B4D07" w:rsidP="009C13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3.5. </w:t>
      </w:r>
      <w:r w:rsidR="00AE79C2">
        <w:rPr>
          <w:rFonts w:ascii="Times New Roman" w:hAnsi="Times New Roman" w:cs="Times New Roman"/>
          <w:sz w:val="28"/>
          <w:szCs w:val="28"/>
        </w:rPr>
        <w:t>На решение задачи «Повышение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области» направлена реализация отдельного мероприятия «</w:t>
      </w:r>
      <w:r w:rsidRPr="002B4D07">
        <w:rPr>
          <w:rFonts w:ascii="Times New Roman" w:hAnsi="Times New Roman" w:cs="Times New Roman"/>
          <w:sz w:val="28"/>
          <w:szCs w:val="28"/>
        </w:rPr>
        <w:t xml:space="preserve">Выполнение полномочий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 xml:space="preserve">по </w:t>
      </w:r>
      <w:r w:rsidRPr="009C13BD">
        <w:rPr>
          <w:rFonts w:ascii="Times New Roman" w:hAnsi="Times New Roman" w:cs="Times New Roman"/>
          <w:sz w:val="28"/>
          <w:szCs w:val="28"/>
        </w:rPr>
        <w:t>государственной регистрации актов гражданского состояния на территории Кировской области</w:t>
      </w:r>
      <w:r w:rsidR="00AE79C2" w:rsidRPr="009C13BD">
        <w:rPr>
          <w:rFonts w:ascii="Times New Roman" w:hAnsi="Times New Roman" w:cs="Times New Roman"/>
          <w:sz w:val="28"/>
          <w:szCs w:val="28"/>
        </w:rPr>
        <w:t>»</w:t>
      </w:r>
      <w:r w:rsidRPr="009C13BD">
        <w:rPr>
          <w:rFonts w:ascii="Times New Roman" w:hAnsi="Times New Roman" w:cs="Times New Roman"/>
          <w:sz w:val="28"/>
          <w:szCs w:val="28"/>
        </w:rPr>
        <w:t>.</w:t>
      </w:r>
    </w:p>
    <w:p w:rsidR="009C13BD" w:rsidRDefault="009C13BD" w:rsidP="009C13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на государственную регистрацию актов гражданского состояния являются полномочиями Российской Федерации, которые передаются органам государственной власти субъектов Российской Федерации. Финансирование органов записи актов гражданского состояния Кировской области (далее - ЗАГС) осуществляется за счет субвенции из федерального бюджета бюджетам субъектов Российской Федерации на осуществление переданных органам власти субъектов Российской Федерации в соответствии </w:t>
      </w:r>
      <w:r w:rsidRPr="009C13BD">
        <w:rPr>
          <w:rFonts w:ascii="Times New Roman" w:hAnsi="Times New Roman" w:cs="Times New Roman"/>
          <w:sz w:val="28"/>
          <w:szCs w:val="28"/>
        </w:rPr>
        <w:t xml:space="preserve">с </w:t>
      </w:r>
      <w:hyperlink r:id="rId27" w:history="1">
        <w:r w:rsidRPr="009C13BD">
          <w:rPr>
            <w:rFonts w:ascii="Times New Roman" w:hAnsi="Times New Roman" w:cs="Times New Roman"/>
            <w:sz w:val="28"/>
            <w:szCs w:val="28"/>
          </w:rPr>
          <w:t>пунктом 1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15.11.1997              № 143-ФЗ «Об актах гражданского состояния» полномочий Российской Федерации на государственную регистрацию актов гражданского состояния (далее - субвенция).</w:t>
      </w:r>
    </w:p>
    <w:p w:rsidR="002B4D07" w:rsidRPr="002B4D07" w:rsidRDefault="002B4D07" w:rsidP="009C13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В рамках данного отдельного мероприятия будет проводиться работа по: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территориальными органами ЗАГС государственных услуг по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и исполнению иных юридически значимых действий (исправлению, изменению, восстановлению </w:t>
      </w:r>
      <w:r w:rsidR="003B36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4D07">
        <w:rPr>
          <w:rFonts w:ascii="Times New Roman" w:hAnsi="Times New Roman" w:cs="Times New Roman"/>
          <w:sz w:val="28"/>
          <w:szCs w:val="28"/>
        </w:rPr>
        <w:t>и аннулированию записей актов гражданского состояния) (далее - государственные услуги);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рассмотрению обращений граждан и организаций по вопросам предоставления государственных услуг по регистрации актов гражданского состояния;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формированию областного архивного фонда записей актов гражданского состояния, осуществлению их учета, обработки, систематизации, хранения;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BD">
        <w:rPr>
          <w:rFonts w:ascii="Times New Roman" w:hAnsi="Times New Roman" w:cs="Times New Roman"/>
          <w:sz w:val="28"/>
          <w:szCs w:val="28"/>
        </w:rPr>
        <w:t>организации проведения работ по созданию единой электронной базы данных по регистрации актов гражданского состояния в области.</w:t>
      </w:r>
    </w:p>
    <w:p w:rsidR="00313253" w:rsidRDefault="002B4D07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3.6. </w:t>
      </w:r>
      <w:r w:rsidR="00AE79C2">
        <w:rPr>
          <w:rFonts w:ascii="Times New Roman" w:hAnsi="Times New Roman" w:cs="Times New Roman"/>
          <w:sz w:val="28"/>
          <w:szCs w:val="28"/>
        </w:rPr>
        <w:t xml:space="preserve">На решение задачи «Создание необходимых условий для работы </w:t>
      </w:r>
      <w:r w:rsidR="00F722E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AE79C2">
        <w:rPr>
          <w:rFonts w:ascii="Times New Roman" w:hAnsi="Times New Roman" w:cs="Times New Roman"/>
          <w:sz w:val="28"/>
          <w:szCs w:val="28"/>
        </w:rPr>
        <w:t>судов общей юрисдикции» направлена реализация отдельного мероприятия «</w:t>
      </w:r>
      <w:r w:rsidR="00313253">
        <w:rPr>
          <w:rFonts w:ascii="Times New Roman" w:hAnsi="Times New Roman" w:cs="Times New Roman"/>
          <w:sz w:val="28"/>
          <w:szCs w:val="28"/>
        </w:rPr>
        <w:t>Составление списков кандидатов в присяжные заседатели</w:t>
      </w:r>
      <w:r w:rsidR="00F722EE">
        <w:rPr>
          <w:rFonts w:ascii="Times New Roman" w:hAnsi="Times New Roman" w:cs="Times New Roman"/>
          <w:sz w:val="28"/>
          <w:szCs w:val="28"/>
        </w:rPr>
        <w:t xml:space="preserve"> Кировской области для</w:t>
      </w:r>
      <w:r w:rsidR="00BE7A5B">
        <w:rPr>
          <w:rFonts w:ascii="Times New Roman" w:hAnsi="Times New Roman" w:cs="Times New Roman"/>
          <w:sz w:val="28"/>
          <w:szCs w:val="28"/>
        </w:rPr>
        <w:t xml:space="preserve"> федеральных судов общей юрисдикции</w:t>
      </w:r>
      <w:r w:rsidR="00AE79C2">
        <w:rPr>
          <w:rFonts w:ascii="Times New Roman" w:hAnsi="Times New Roman" w:cs="Times New Roman"/>
          <w:sz w:val="28"/>
          <w:szCs w:val="28"/>
        </w:rPr>
        <w:t>»</w:t>
      </w:r>
      <w:r w:rsidR="00313253">
        <w:rPr>
          <w:rFonts w:ascii="Times New Roman" w:hAnsi="Times New Roman" w:cs="Times New Roman"/>
          <w:sz w:val="28"/>
          <w:szCs w:val="28"/>
        </w:rPr>
        <w:t>.</w:t>
      </w:r>
    </w:p>
    <w:p w:rsidR="00CA2AD9" w:rsidRDefault="00313253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отдельного мероприятия будет проводиться работа по</w:t>
      </w:r>
      <w:r w:rsidR="00CA2AD9">
        <w:rPr>
          <w:rFonts w:ascii="Times New Roman" w:hAnsi="Times New Roman" w:cs="Times New Roman"/>
          <w:sz w:val="28"/>
          <w:szCs w:val="28"/>
        </w:rPr>
        <w:t>:</w:t>
      </w:r>
    </w:p>
    <w:p w:rsidR="00CA2AD9" w:rsidRPr="00CA2AD9" w:rsidRDefault="00CA2AD9" w:rsidP="00CA2A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2AD9">
        <w:rPr>
          <w:rFonts w:ascii="Times New Roman" w:hAnsi="Times New Roman" w:cs="Times New Roman"/>
          <w:sz w:val="28"/>
          <w:szCs w:val="28"/>
        </w:rPr>
        <w:t>рганизации работы по составлению (изменению, дополнению) списков кандидатов в присяжные заседатели</w:t>
      </w:r>
      <w:r w:rsidR="00F722EE">
        <w:rPr>
          <w:rFonts w:ascii="Times New Roman" w:hAnsi="Times New Roman" w:cs="Times New Roman"/>
          <w:sz w:val="28"/>
          <w:szCs w:val="28"/>
        </w:rPr>
        <w:t xml:space="preserve"> Кировской области для</w:t>
      </w:r>
      <w:r w:rsidRPr="00CA2AD9">
        <w:rPr>
          <w:rFonts w:ascii="Times New Roman" w:hAnsi="Times New Roman" w:cs="Times New Roman"/>
          <w:sz w:val="28"/>
          <w:szCs w:val="28"/>
        </w:rPr>
        <w:t xml:space="preserve"> федеральных судов общей юрисдикции;</w:t>
      </w:r>
    </w:p>
    <w:p w:rsidR="00313253" w:rsidRDefault="00CA2AD9" w:rsidP="00F0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2AD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2AD9">
        <w:rPr>
          <w:rFonts w:ascii="Times New Roman" w:hAnsi="Times New Roman" w:cs="Times New Roman"/>
          <w:sz w:val="28"/>
          <w:szCs w:val="28"/>
        </w:rPr>
        <w:t xml:space="preserve"> субвенций муниципальным образованиям Кировской области на осуществление государственных полномочий по составлению (изменению, дополнению) списков кандидатов в присяжные заседатели</w:t>
      </w:r>
      <w:r w:rsidR="00F722EE">
        <w:rPr>
          <w:rFonts w:ascii="Times New Roman" w:hAnsi="Times New Roman" w:cs="Times New Roman"/>
          <w:sz w:val="28"/>
          <w:szCs w:val="28"/>
        </w:rPr>
        <w:t xml:space="preserve"> Кировской области для</w:t>
      </w:r>
      <w:r w:rsidRPr="00CA2AD9">
        <w:rPr>
          <w:rFonts w:ascii="Times New Roman" w:hAnsi="Times New Roman" w:cs="Times New Roman"/>
          <w:sz w:val="28"/>
          <w:szCs w:val="28"/>
        </w:rPr>
        <w:t xml:space="preserve"> федеральных судов общей юрисдикции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D07" w:rsidRPr="00267DB3" w:rsidRDefault="00313253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7DB3">
        <w:rPr>
          <w:rFonts w:ascii="Times New Roman" w:hAnsi="Times New Roman" w:cs="Times New Roman"/>
          <w:sz w:val="28"/>
          <w:szCs w:val="28"/>
        </w:rPr>
        <w:t xml:space="preserve">.7. </w:t>
      </w:r>
      <w:r w:rsidR="00267DB3">
        <w:rPr>
          <w:rFonts w:ascii="Times New Roman" w:hAnsi="Times New Roman" w:cs="Times New Roman"/>
          <w:sz w:val="28"/>
          <w:szCs w:val="28"/>
        </w:rPr>
        <w:t>Отдельное мероприятие «Обеспечение реализации государственной программы»</w:t>
      </w:r>
      <w:r w:rsidR="002B4D07" w:rsidRPr="00267DB3">
        <w:rPr>
          <w:rFonts w:ascii="Times New Roman" w:hAnsi="Times New Roman" w:cs="Times New Roman"/>
          <w:sz w:val="28"/>
          <w:szCs w:val="28"/>
        </w:rPr>
        <w:t>.</w:t>
      </w:r>
    </w:p>
    <w:p w:rsid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lastRenderedPageBreak/>
        <w:t>В рамках дан</w:t>
      </w:r>
      <w:r w:rsidR="000E25B2" w:rsidRPr="00267DB3">
        <w:rPr>
          <w:rFonts w:ascii="Times New Roman" w:hAnsi="Times New Roman" w:cs="Times New Roman"/>
          <w:sz w:val="28"/>
          <w:szCs w:val="28"/>
        </w:rPr>
        <w:t>ного отдельного мероприятия буде</w:t>
      </w:r>
      <w:r w:rsidRPr="00267DB3">
        <w:rPr>
          <w:rFonts w:ascii="Times New Roman" w:hAnsi="Times New Roman" w:cs="Times New Roman"/>
          <w:sz w:val="28"/>
          <w:szCs w:val="28"/>
        </w:rPr>
        <w:t xml:space="preserve">т осуществляться финансирование </w:t>
      </w:r>
      <w:r w:rsidR="005E1A66">
        <w:rPr>
          <w:rFonts w:ascii="Times New Roman" w:hAnsi="Times New Roman" w:cs="Times New Roman"/>
          <w:sz w:val="28"/>
          <w:szCs w:val="28"/>
        </w:rPr>
        <w:t>расходов на содержание министерства юстиции Кировской области</w:t>
      </w:r>
      <w:r w:rsidRPr="00267DB3">
        <w:rPr>
          <w:rFonts w:ascii="Times New Roman" w:hAnsi="Times New Roman" w:cs="Times New Roman"/>
          <w:sz w:val="28"/>
          <w:szCs w:val="28"/>
        </w:rPr>
        <w:t>.</w:t>
      </w:r>
    </w:p>
    <w:p w:rsidR="00594380" w:rsidRDefault="00594380" w:rsidP="00F003A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490587" w:rsidP="00F003A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2B4D07" w:rsidRPr="002B4D07" w:rsidRDefault="002B4D07" w:rsidP="00F00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Общий объем ресурсного обеспечения Государственной программы составит </w:t>
      </w:r>
      <w:r w:rsidR="0043468B">
        <w:rPr>
          <w:rFonts w:ascii="Times New Roman" w:hAnsi="Times New Roman" w:cs="Times New Roman"/>
          <w:sz w:val="28"/>
          <w:szCs w:val="28"/>
        </w:rPr>
        <w:t>1244052,10</w:t>
      </w:r>
      <w:r w:rsidRPr="0043468B">
        <w:rPr>
          <w:rFonts w:ascii="Times New Roman" w:hAnsi="Times New Roman" w:cs="Times New Roman"/>
          <w:sz w:val="28"/>
          <w:szCs w:val="28"/>
        </w:rPr>
        <w:t xml:space="preserve"> тыс</w:t>
      </w:r>
      <w:r w:rsidRPr="002B4D07">
        <w:rPr>
          <w:rFonts w:ascii="Times New Roman" w:hAnsi="Times New Roman" w:cs="Times New Roman"/>
          <w:sz w:val="28"/>
          <w:szCs w:val="28"/>
        </w:rPr>
        <w:t>. рублей, в том числе средства федерального бюджета</w:t>
      </w:r>
      <w:r w:rsidR="00490587">
        <w:rPr>
          <w:rFonts w:ascii="Times New Roman" w:hAnsi="Times New Roman" w:cs="Times New Roman"/>
          <w:sz w:val="28"/>
          <w:szCs w:val="28"/>
        </w:rPr>
        <w:t xml:space="preserve"> </w:t>
      </w:r>
      <w:r w:rsidR="0043468B">
        <w:rPr>
          <w:rFonts w:ascii="Times New Roman" w:hAnsi="Times New Roman" w:cs="Times New Roman"/>
          <w:sz w:val="28"/>
          <w:szCs w:val="28"/>
        </w:rPr>
        <w:t>–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43468B">
        <w:rPr>
          <w:rFonts w:ascii="Times New Roman" w:hAnsi="Times New Roman" w:cs="Times New Roman"/>
          <w:sz w:val="28"/>
          <w:szCs w:val="28"/>
        </w:rPr>
        <w:t>336014,10</w:t>
      </w:r>
      <w:r w:rsidRPr="0043468B">
        <w:rPr>
          <w:rFonts w:ascii="Times New Roman" w:hAnsi="Times New Roman" w:cs="Times New Roman"/>
          <w:sz w:val="28"/>
          <w:szCs w:val="28"/>
        </w:rPr>
        <w:t xml:space="preserve"> тыс</w:t>
      </w:r>
      <w:r w:rsidRPr="002B4D07">
        <w:rPr>
          <w:rFonts w:ascii="Times New Roman" w:hAnsi="Times New Roman" w:cs="Times New Roman"/>
          <w:sz w:val="28"/>
          <w:szCs w:val="28"/>
        </w:rPr>
        <w:t xml:space="preserve">. рублей, средства областного бюджета </w:t>
      </w:r>
      <w:r w:rsidR="0043468B">
        <w:rPr>
          <w:rFonts w:ascii="Times New Roman" w:hAnsi="Times New Roman" w:cs="Times New Roman"/>
          <w:sz w:val="28"/>
          <w:szCs w:val="28"/>
        </w:rPr>
        <w:t>–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43468B">
        <w:rPr>
          <w:rFonts w:ascii="Times New Roman" w:hAnsi="Times New Roman" w:cs="Times New Roman"/>
          <w:sz w:val="28"/>
          <w:szCs w:val="28"/>
        </w:rPr>
        <w:t>908038,00</w:t>
      </w:r>
      <w:r w:rsidRPr="004346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1E74E8" w:rsidRDefault="001E74E8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государственной программы за счет средств областного бюджета, устанавливается законом Кировской области об областном бюджете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на очередной год и плановый период.</w:t>
      </w:r>
    </w:p>
    <w:p w:rsidR="001E74E8" w:rsidRPr="002B4D07" w:rsidRDefault="001E74E8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предоставляются в форме субвенци</w:t>
      </w:r>
      <w:r w:rsidR="00C76F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Российской Федерации «Развитие федеративных отношений и создание условий для эффективного </w:t>
      </w:r>
      <w:r w:rsidR="00972E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 ответственного управления региональными и муниципальными финансами».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="001E74E8">
        <w:rPr>
          <w:rFonts w:ascii="Times New Roman" w:hAnsi="Times New Roman" w:cs="Times New Roman"/>
          <w:sz w:val="28"/>
          <w:szCs w:val="28"/>
        </w:rPr>
        <w:t>финансирования г</w:t>
      </w:r>
      <w:r w:rsidRPr="002B4D07">
        <w:rPr>
          <w:rFonts w:ascii="Times New Roman" w:hAnsi="Times New Roman" w:cs="Times New Roman"/>
          <w:sz w:val="28"/>
          <w:szCs w:val="28"/>
        </w:rPr>
        <w:t xml:space="preserve">осударственной программы являются </w:t>
      </w:r>
      <w:r w:rsidR="001E74E8">
        <w:rPr>
          <w:rFonts w:ascii="Times New Roman" w:hAnsi="Times New Roman" w:cs="Times New Roman"/>
          <w:sz w:val="28"/>
          <w:szCs w:val="28"/>
        </w:rPr>
        <w:t>«</w:t>
      </w:r>
      <w:r w:rsidRPr="002B4D07">
        <w:rPr>
          <w:rFonts w:ascii="Times New Roman" w:hAnsi="Times New Roman" w:cs="Times New Roman"/>
          <w:sz w:val="28"/>
          <w:szCs w:val="28"/>
        </w:rPr>
        <w:t>прочие расходы</w:t>
      </w:r>
      <w:r w:rsidR="001E74E8">
        <w:rPr>
          <w:rFonts w:ascii="Times New Roman" w:hAnsi="Times New Roman" w:cs="Times New Roman"/>
          <w:sz w:val="28"/>
          <w:szCs w:val="28"/>
        </w:rPr>
        <w:t>»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858" w:history="1">
        <w:r w:rsidRPr="004B5657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2B4D07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</w:t>
      </w:r>
      <w:r w:rsidR="004B5657">
        <w:rPr>
          <w:rFonts w:ascii="Times New Roman" w:hAnsi="Times New Roman" w:cs="Times New Roman"/>
          <w:sz w:val="28"/>
          <w:szCs w:val="28"/>
        </w:rPr>
        <w:t>приведено в приложении №</w:t>
      </w:r>
      <w:r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3B36AA">
        <w:rPr>
          <w:rFonts w:ascii="Times New Roman" w:hAnsi="Times New Roman" w:cs="Times New Roman"/>
          <w:sz w:val="28"/>
          <w:szCs w:val="28"/>
        </w:rPr>
        <w:t>3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Default="002B4D07" w:rsidP="00F00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AA" w:rsidRPr="002B4D07" w:rsidRDefault="003B36AA" w:rsidP="00F00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A85C8A" w:rsidP="00F003A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рисков реализации г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2B4D07" w:rsidRPr="002B4D07" w:rsidRDefault="002B4D07" w:rsidP="00F003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и описание мер управления рисками</w:t>
      </w:r>
    </w:p>
    <w:p w:rsidR="002B4D07" w:rsidRPr="002B4D07" w:rsidRDefault="002B4D07" w:rsidP="00F00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 xml:space="preserve">На результаты реализации Государственной программы могут оказать существенное влияние следующие факторы: изменение приоритетов социально-экономического развития Российской Федерации, Кировской области, недостаток финансовых и информационных ресурсов, необходимых </w:t>
      </w:r>
      <w:r w:rsidRPr="002B4D07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Государственной программы, изменение федерального законодательства, регламентирующего </w:t>
      </w:r>
      <w:r w:rsidR="00C76F21">
        <w:rPr>
          <w:rFonts w:ascii="Times New Roman" w:hAnsi="Times New Roman" w:cs="Times New Roman"/>
          <w:sz w:val="28"/>
          <w:szCs w:val="28"/>
        </w:rPr>
        <w:t>порядки</w:t>
      </w:r>
      <w:r w:rsidRPr="002B4D07">
        <w:rPr>
          <w:rFonts w:ascii="Times New Roman" w:hAnsi="Times New Roman" w:cs="Times New Roman"/>
          <w:sz w:val="28"/>
          <w:szCs w:val="28"/>
        </w:rPr>
        <w:t xml:space="preserve"> предоставления субвенци</w:t>
      </w:r>
      <w:r w:rsidR="00C76F21">
        <w:rPr>
          <w:rFonts w:ascii="Times New Roman" w:hAnsi="Times New Roman" w:cs="Times New Roman"/>
          <w:sz w:val="28"/>
          <w:szCs w:val="28"/>
        </w:rPr>
        <w:t>й, предусмотренных Государственной программой</w:t>
      </w:r>
      <w:r w:rsidRPr="002B4D07">
        <w:rPr>
          <w:rFonts w:ascii="Times New Roman" w:hAnsi="Times New Roman" w:cs="Times New Roman"/>
          <w:sz w:val="28"/>
          <w:szCs w:val="28"/>
        </w:rPr>
        <w:t>.</w:t>
      </w:r>
    </w:p>
    <w:p w:rsidR="002B4D07" w:rsidRPr="002B4D07" w:rsidRDefault="002B4D07" w:rsidP="00F00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Своевременное внесение изменений в Государственную программу минимизирует указанные риски.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007D7E" w:rsidP="00007D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54B" w:rsidRDefault="00271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7154B" w:rsidSect="00E6266C">
          <w:headerReference w:type="default" r:id="rId28"/>
          <w:pgSz w:w="11906" w:h="16838"/>
          <w:pgMar w:top="1134" w:right="850" w:bottom="1134" w:left="1701" w:header="708" w:footer="708" w:gutter="0"/>
          <w:pgNumType w:start="4"/>
          <w:cols w:space="708"/>
          <w:docGrid w:linePitch="360"/>
        </w:sectPr>
      </w:pPr>
    </w:p>
    <w:p w:rsidR="002B4D07" w:rsidRDefault="005C7AF5" w:rsidP="0069308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30B7" w:rsidRDefault="00AB30B7" w:rsidP="0069308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69308A">
      <w:pPr>
        <w:pStyle w:val="ConsPlusNormal"/>
        <w:ind w:left="10915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A75" w:rsidRPr="00353A75" w:rsidRDefault="00353A75" w:rsidP="00353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2"/>
      <w:bookmarkEnd w:id="1"/>
      <w:r w:rsidRPr="00353A7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государственной программы</w:t>
      </w:r>
    </w:p>
    <w:p w:rsidR="00353A75" w:rsidRPr="007A3C6D" w:rsidRDefault="00353A75" w:rsidP="00353A75">
      <w:pPr>
        <w:jc w:val="center"/>
        <w:rPr>
          <w:b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6070"/>
        <w:gridCol w:w="1299"/>
        <w:gridCol w:w="1196"/>
        <w:gridCol w:w="1196"/>
        <w:gridCol w:w="1196"/>
        <w:gridCol w:w="741"/>
        <w:gridCol w:w="741"/>
        <w:gridCol w:w="866"/>
        <w:gridCol w:w="741"/>
      </w:tblGrid>
      <w:tr w:rsidR="00353A75" w:rsidRPr="00353A75" w:rsidTr="00353A75">
        <w:trPr>
          <w:trHeight w:val="525"/>
          <w:tblHeader/>
        </w:trPr>
        <w:tc>
          <w:tcPr>
            <w:tcW w:w="0" w:type="auto"/>
            <w:vMerge w:val="restart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№</w:t>
            </w: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A7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Наименование государственной программы, подпрограммы, </w:t>
            </w: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отдельного мероприятия, </w:t>
            </w: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проекта, показателя</w:t>
            </w: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7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Значение показателя эффективности </w:t>
            </w:r>
          </w:p>
        </w:tc>
      </w:tr>
      <w:tr w:rsidR="00EB3748" w:rsidRPr="00353A75" w:rsidTr="00353A75">
        <w:trPr>
          <w:trHeight w:val="1104"/>
          <w:tblHeader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2018 год</w:t>
            </w: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2019 год</w:t>
            </w:r>
          </w:p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2022 год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202</w:t>
            </w:r>
            <w:r w:rsidRPr="00D30A3F">
              <w:rPr>
                <w:rFonts w:ascii="Times New Roman" w:hAnsi="Times New Roman" w:cs="Times New Roman"/>
              </w:rPr>
              <w:t>4</w:t>
            </w:r>
            <w:r w:rsidRPr="00353A7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B3748" w:rsidRPr="00353A75" w:rsidTr="00353A75">
        <w:trPr>
          <w:trHeight w:val="300"/>
        </w:trPr>
        <w:tc>
          <w:tcPr>
            <w:tcW w:w="0" w:type="auto"/>
            <w:vMerge w:val="restart"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</w:tcPr>
          <w:p w:rsidR="00353A75" w:rsidRPr="00353A75" w:rsidRDefault="00353A75" w:rsidP="009F1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программа «Развитие юстиции»</w:t>
            </w:r>
          </w:p>
        </w:tc>
        <w:tc>
          <w:tcPr>
            <w:tcW w:w="0" w:type="auto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75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Цель «Обеспечение верховенства Конституции Российской Федерации и федеральных законов»</w:t>
            </w:r>
          </w:p>
        </w:tc>
      </w:tr>
      <w:tr w:rsidR="00353A75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353A75" w:rsidRPr="00353A75" w:rsidRDefault="00353A75" w:rsidP="000411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Задача «Правовое обеспечение деятельности </w:t>
            </w:r>
            <w:r w:rsidR="000411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Губернатора Кировской области, </w:t>
            </w: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Правительства Кировской области</w:t>
            </w:r>
            <w:r w:rsidR="000411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администрации Губернатора и Правительства Кировской области</w:t>
            </w: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EB3748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A75" w:rsidRPr="00353A75" w:rsidRDefault="00353A75" w:rsidP="0051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Количество нормативных правовых актов Губернатора Кировской области и Правительства Кировской области, признанных по решению суда противоречащими законодательству Российской Федерации и не приведенных в соответствие с федеральным законодательством в течение установленного федеральным законодательством срока</w:t>
            </w:r>
          </w:p>
        </w:tc>
        <w:tc>
          <w:tcPr>
            <w:tcW w:w="0" w:type="auto"/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3748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Задача «Учет, систематизация и повышение качества нормативных правовых актов органов местного самоуправления»</w:t>
            </w:r>
          </w:p>
        </w:tc>
        <w:tc>
          <w:tcPr>
            <w:tcW w:w="0" w:type="auto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3748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A75" w:rsidRPr="00353A75" w:rsidRDefault="00353A75" w:rsidP="0051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правовых актов, включенных в регистр муниципальных нормативных правовых актов Кировской области, в общем числе муниципальных нормативных правовых актов, представленных органами местного самоуправления, по которым проведена юридическая обработка</w:t>
            </w:r>
          </w:p>
        </w:tc>
        <w:tc>
          <w:tcPr>
            <w:tcW w:w="0" w:type="auto"/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53A75" w:rsidRPr="00353A75" w:rsidRDefault="00353A75" w:rsidP="005141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53A75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Цель «Развитие правовой модели взаимоотношения государства и общества на территории Кировской области»</w:t>
            </w:r>
          </w:p>
        </w:tc>
      </w:tr>
      <w:tr w:rsidR="00353A75" w:rsidRPr="00353A75" w:rsidTr="00353A75">
        <w:trPr>
          <w:trHeight w:val="300"/>
        </w:trPr>
        <w:tc>
          <w:tcPr>
            <w:tcW w:w="0" w:type="auto"/>
            <w:vMerge/>
          </w:tcPr>
          <w:p w:rsidR="00353A75" w:rsidRPr="00353A75" w:rsidRDefault="00353A75" w:rsidP="0051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353A75" w:rsidRPr="00353A75" w:rsidRDefault="00353A75" w:rsidP="00514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Задача «Развитие и укрепление мировой юстиции в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судебных актов, опубликованных на официальных сайтах мировых судей Кировской области, от общего количества судебных актов, подлежащих публикации</w:t>
            </w:r>
          </w:p>
          <w:p w:rsidR="00DA5696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95, 0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DA5696" w:rsidRPr="00BC3F0D" w:rsidRDefault="00DA5696" w:rsidP="009351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F0D">
              <w:rPr>
                <w:rFonts w:ascii="Times New Roman" w:hAnsi="Times New Roman" w:cs="Times New Roman"/>
                <w:i/>
                <w:sz w:val="28"/>
                <w:szCs w:val="28"/>
              </w:rPr>
              <w:t>Задача «Содействие в реализации права граждан</w:t>
            </w:r>
            <w:r w:rsidR="009351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</w:t>
            </w:r>
            <w:r w:rsidR="00907AAE">
              <w:rPr>
                <w:rFonts w:ascii="Times New Roman" w:hAnsi="Times New Roman" w:cs="Times New Roman"/>
                <w:i/>
                <w:sz w:val="28"/>
                <w:szCs w:val="28"/>
              </w:rPr>
              <w:t>ссийской Ф</w:t>
            </w:r>
            <w:bookmarkStart w:id="2" w:name="_GoBack"/>
            <w:bookmarkEnd w:id="2"/>
            <w:r w:rsidR="009351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едерации </w:t>
            </w:r>
            <w:r w:rsidRPr="00BC3F0D">
              <w:rPr>
                <w:rFonts w:ascii="Times New Roman" w:hAnsi="Times New Roman" w:cs="Times New Roman"/>
                <w:i/>
                <w:sz w:val="28"/>
                <w:szCs w:val="28"/>
              </w:rPr>
              <w:t>на получение бесплатной юридической помощи на территории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Уровень компенсации расходов адвокатам, оказывающим бесплатную юридическую помощь отдельным категориям гражданам Российской Федерации на территории Кировской области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Задача «Повышение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граждан, удовлетворенных качеством услуг в сфере государственной регистрации актов гражданского состояния,           в общем числе опрошенных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Задача «Создание необходимых условий для работы </w:t>
            </w:r>
            <w:r w:rsidR="00116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федеральных </w:t>
            </w: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судов общей юрисдикции»</w:t>
            </w:r>
          </w:p>
        </w:tc>
      </w:tr>
      <w:tr w:rsidR="00DA5696" w:rsidRPr="00353A75" w:rsidTr="00353A75">
        <w:trPr>
          <w:trHeight w:val="1512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935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списков </w:t>
            </w:r>
            <w:r w:rsidR="0008664B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в присяжные заседатели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для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 судов общей юрисдикции</w:t>
            </w:r>
            <w:r w:rsidR="0008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9"/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«Проведение правовой и антикоррупционной экспертизы проектов нормативных правовых актов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Доля проектов правовых актов Губернатора Кировской области, Правительства Кировской области и администрации </w:t>
            </w:r>
            <w:r w:rsidR="00D35314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Кировской области, прошедших правовую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и антикоррупционную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экспертизу, в числе поступивших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9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«Ведение регистра муниципальных нормативных правовых актов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правовых актов, по которым проведена юридико-техническая подготовка, в общем числе муниципальных нормативных правовых актов, представленных органами местного самоуправления и подлежащих юридико-технической подготовке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нормативных правовых актов, представленных в Министерство юстиции Российской Федерации в рамках актуализации Федерального регистра муниципальных нормативных правовых актов с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нарушением срока, установленного федеральным законодательством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gridSpan w:val="9"/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«Обеспечение деятельности мировых судей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помещений судебных участков мировых судей Кировской области, оснащенных системами видеонаблюдения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EB3748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4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площадью судебных участков мировых судей Кировской области от установленной нормы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A810EF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EF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9"/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«Компенсация расходов адвокатам, оказывающим бесплатную юридическую помощь отдельным категориям граждан</w:t>
            </w:r>
            <w:r w:rsidR="00116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Российской Федерации</w:t>
            </w: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адвокатам за оказанную бесплатную юридическую помощь отдельным категориям граждан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Кировской области в установленный законодательством срок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9"/>
          </w:tcPr>
          <w:p w:rsidR="00DA5696" w:rsidRPr="00353A75" w:rsidRDefault="00DA5696" w:rsidP="001164D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«Выполнение полномочий по государственной регистраци</w:t>
            </w:r>
            <w:r w:rsidR="001164D5">
              <w:rPr>
                <w:rFonts w:ascii="Times New Roman" w:hAnsi="Times New Roman" w:cs="Times New Roman"/>
                <w:i/>
                <w:sz w:val="28"/>
                <w:szCs w:val="28"/>
              </w:rPr>
              <w:t>и актов гражданского состояния</w:t>
            </w: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Кировской области»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13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обоснованных жалоб на качество государственных услуг, предоставляемых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ЗАГС Кировской области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обработанных и систематизированных для хранения в архиве </w:t>
            </w:r>
            <w:r w:rsidR="00130002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ЗАГС актов гражданского состояния к общему количеству зарегистрированных в течение года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525AB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записей актов гражданского состояния,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конвертированных (преобразованных) в форму электронных документов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3235803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2036697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91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91177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1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17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юстиции Российской Федерации по Кировской области, осуществляющего контроль и надзор </w:t>
            </w:r>
            <w:r w:rsidR="00130002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 w:val="restart"/>
          </w:tcPr>
          <w:p w:rsidR="00DA5696" w:rsidRPr="00353A75" w:rsidRDefault="00DA5696" w:rsidP="00D3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9"/>
          </w:tcPr>
          <w:p w:rsidR="00DA5696" w:rsidRPr="00353A75" w:rsidRDefault="00DA5696" w:rsidP="001164D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«Составление списков кандидатов в присяжные заседатели</w:t>
            </w:r>
            <w:r w:rsidR="00116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Кировской области                  для</w:t>
            </w:r>
            <w:r w:rsidRPr="0035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федеральных судов общей юрисдикции»</w:t>
            </w:r>
          </w:p>
        </w:tc>
      </w:tr>
      <w:tr w:rsidR="00DA5696" w:rsidRPr="00353A75" w:rsidTr="00353A75">
        <w:trPr>
          <w:trHeight w:val="300"/>
        </w:trPr>
        <w:tc>
          <w:tcPr>
            <w:tcW w:w="0" w:type="auto"/>
            <w:vMerge/>
          </w:tcPr>
          <w:p w:rsidR="00DA5696" w:rsidRPr="00353A75" w:rsidRDefault="00DA5696" w:rsidP="00DA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696" w:rsidRPr="00353A75" w:rsidRDefault="00DA5696" w:rsidP="00116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Доля списков (изменений и дополнений в списках) кандидатов в присяжные заседатели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Кировской области для</w:t>
            </w:r>
            <w:r w:rsidR="0008664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судов общей юрисдикции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, опубликованных в средствах массовой информации муниципального образования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A5696" w:rsidRPr="00353A75" w:rsidRDefault="00DA5696" w:rsidP="00DA5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53A75" w:rsidRDefault="00353A75" w:rsidP="00353A75">
      <w:pPr>
        <w:ind w:left="-142" w:right="127"/>
        <w:jc w:val="both"/>
        <w:rPr>
          <w:sz w:val="8"/>
          <w:szCs w:val="8"/>
          <w:vertAlign w:val="superscript"/>
        </w:rPr>
      </w:pPr>
    </w:p>
    <w:p w:rsidR="00353A75" w:rsidRPr="007A3C6D" w:rsidRDefault="00353A75" w:rsidP="00353A75">
      <w:pPr>
        <w:ind w:left="-142" w:right="127"/>
        <w:jc w:val="both"/>
        <w:rPr>
          <w:sz w:val="8"/>
          <w:szCs w:val="8"/>
          <w:vertAlign w:val="superscript"/>
        </w:rPr>
      </w:pPr>
    </w:p>
    <w:p w:rsidR="002B4D07" w:rsidRPr="002B4D07" w:rsidRDefault="00353A75" w:rsidP="00353A75">
      <w:pPr>
        <w:jc w:val="center"/>
        <w:rPr>
          <w:rFonts w:ascii="Times New Roman" w:hAnsi="Times New Roman" w:cs="Times New Roman"/>
          <w:sz w:val="28"/>
          <w:szCs w:val="28"/>
        </w:rPr>
        <w:sectPr w:rsidR="002B4D07" w:rsidRPr="002B4D07">
          <w:headerReference w:type="default" r:id="rId29"/>
          <w:pgSz w:w="16838" w:h="11905" w:orient="landscape"/>
          <w:pgMar w:top="1701" w:right="1134" w:bottom="850" w:left="1134" w:header="0" w:footer="0" w:gutter="0"/>
          <w:cols w:space="720"/>
        </w:sectPr>
      </w:pPr>
      <w:r w:rsidRPr="007A3C6D">
        <w:t>_____________</w:t>
      </w:r>
    </w:p>
    <w:p w:rsidR="002B4D07" w:rsidRDefault="0053640F" w:rsidP="0069308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40EA6" w:rsidRPr="002B4D07" w:rsidRDefault="00140EA6" w:rsidP="0069308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69308A">
      <w:pPr>
        <w:pStyle w:val="ConsPlusNormal"/>
        <w:ind w:left="10915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FD4" w:rsidRDefault="00330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58"/>
      <w:bookmarkEnd w:id="3"/>
    </w:p>
    <w:p w:rsidR="002B4D07" w:rsidRDefault="00887BF4" w:rsidP="00887BF4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F4">
        <w:rPr>
          <w:rFonts w:ascii="Times New Roman" w:hAnsi="Times New Roman" w:cs="Times New Roman"/>
          <w:b/>
          <w:sz w:val="28"/>
          <w:szCs w:val="28"/>
        </w:rPr>
        <w:t>Методика расчета значений целевых показателей эффективности реализации государственной программы</w:t>
      </w:r>
    </w:p>
    <w:p w:rsidR="00684F37" w:rsidRDefault="00684F37" w:rsidP="00887BF4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586"/>
        <w:gridCol w:w="8164"/>
      </w:tblGrid>
      <w:tr w:rsidR="001D1877" w:rsidRPr="002A205A" w:rsidTr="00684F37">
        <w:trPr>
          <w:trHeight w:val="947"/>
        </w:trPr>
        <w:tc>
          <w:tcPr>
            <w:tcW w:w="810" w:type="dxa"/>
          </w:tcPr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05A">
              <w:rPr>
                <w:rFonts w:ascii="Times New Roman" w:hAnsi="Times New Roman" w:cs="Times New Roman"/>
              </w:rPr>
              <w:t>№</w:t>
            </w:r>
          </w:p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86" w:type="dxa"/>
          </w:tcPr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05A">
              <w:rPr>
                <w:rFonts w:ascii="Times New Roman" w:hAnsi="Times New Roman" w:cs="Times New Roman"/>
              </w:rPr>
              <w:t xml:space="preserve">Наименование государственной программы, </w:t>
            </w:r>
          </w:p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05A">
              <w:rPr>
                <w:rFonts w:ascii="Times New Roman" w:hAnsi="Times New Roman" w:cs="Times New Roman"/>
              </w:rPr>
              <w:t xml:space="preserve">подпрограммы, отдельного мероприятия, проекта, </w:t>
            </w:r>
          </w:p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164" w:type="dxa"/>
          </w:tcPr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05A">
              <w:rPr>
                <w:rFonts w:ascii="Times New Roman" w:hAnsi="Times New Roman" w:cs="Times New Roman"/>
              </w:rPr>
              <w:t xml:space="preserve">Методика расчета значения показателя, </w:t>
            </w:r>
          </w:p>
          <w:p w:rsidR="001D1877" w:rsidRPr="002A205A" w:rsidRDefault="001D1877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</w:rPr>
              <w:t>источник получения информации</w:t>
            </w:r>
          </w:p>
        </w:tc>
      </w:tr>
      <w:tr w:rsidR="00FE75EB" w:rsidRPr="002A205A" w:rsidTr="00FE75EB">
        <w:tc>
          <w:tcPr>
            <w:tcW w:w="810" w:type="dxa"/>
            <w:vMerge w:val="restart"/>
          </w:tcPr>
          <w:p w:rsidR="00FE75EB" w:rsidRPr="002A205A" w:rsidRDefault="00FE75EB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2"/>
          </w:tcPr>
          <w:p w:rsidR="00FE75EB" w:rsidRPr="002A205A" w:rsidRDefault="00FE75EB" w:rsidP="00D3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</w:t>
            </w:r>
            <w:r w:rsidR="00267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«Развитие юстиции</w:t>
            </w:r>
            <w:r w:rsidRPr="002A20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E75EB" w:rsidRPr="002A205A" w:rsidTr="00FE75EB">
        <w:tc>
          <w:tcPr>
            <w:tcW w:w="810" w:type="dxa"/>
            <w:vMerge/>
          </w:tcPr>
          <w:p w:rsidR="00FE75EB" w:rsidRPr="002A205A" w:rsidRDefault="00FE75EB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FE75EB" w:rsidRPr="002A205A" w:rsidRDefault="00FE75EB" w:rsidP="00465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Количество нормативных правовых актов Губернатора Кировской области и Правительства Кировской области, признанных по решению суда противоречащими законодательству Российской Федерации и не приведенных в соответствие с федеральным законодательством в течение установленного федеральным законодательством срока</w:t>
            </w:r>
          </w:p>
        </w:tc>
        <w:tc>
          <w:tcPr>
            <w:tcW w:w="8164" w:type="dxa"/>
          </w:tcPr>
          <w:p w:rsidR="00FE75EB" w:rsidRPr="00787141" w:rsidRDefault="00787141" w:rsidP="004F7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41">
              <w:rPr>
                <w:rFonts w:ascii="Times New Roman" w:hAnsi="Times New Roman" w:cs="Times New Roman"/>
                <w:sz w:val="28"/>
                <w:szCs w:val="28"/>
              </w:rPr>
              <w:t>По данным судебных органов Кировской области</w:t>
            </w:r>
          </w:p>
        </w:tc>
      </w:tr>
      <w:tr w:rsidR="00FE75EB" w:rsidRPr="002A205A" w:rsidTr="00FE75EB">
        <w:tc>
          <w:tcPr>
            <w:tcW w:w="810" w:type="dxa"/>
            <w:vMerge/>
          </w:tcPr>
          <w:p w:rsidR="00FE75EB" w:rsidRPr="002A205A" w:rsidRDefault="00FE75EB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FE75EB" w:rsidRPr="002A205A" w:rsidRDefault="00FE75EB" w:rsidP="00465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нормативных правовых актов, включенных в регистр муниципальных нормативных правовых актов Кировской области, в общем числе муниципальных нормативных правовых актов, представленных органами местного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по которым проведена юридическая обработка</w:t>
            </w:r>
          </w:p>
        </w:tc>
        <w:tc>
          <w:tcPr>
            <w:tcW w:w="8164" w:type="dxa"/>
          </w:tcPr>
          <w:p w:rsidR="00FE75EB" w:rsidRDefault="00787141" w:rsidP="0046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729EE1" wp14:editId="2946025E">
                  <wp:extent cx="1714500" cy="457200"/>
                  <wp:effectExtent l="0" t="0" r="0" b="0"/>
                  <wp:docPr id="10" name="Рисунок 10" descr="base_23792_14093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792_14093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141" w:rsidRPr="002B4D07" w:rsidRDefault="00787141" w:rsidP="00465A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Дюо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доля муниципальных нормативных правовых актов, включенных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в регистр муниципальных нормативных правовых актов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в общем числе муниципальных нормативных правовых актов, представленных органами местного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по которым проведена юридическая обработка (%),</w:t>
            </w:r>
          </w:p>
          <w:p w:rsidR="00787141" w:rsidRPr="002B4D07" w:rsidRDefault="00787141" w:rsidP="00465A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нормативных правовых актов, включенных в Регистр, по которым проведена юридическая обработка (единиц, по данным ведомственной отчетности министерства юстиции Кировской области),</w:t>
            </w:r>
          </w:p>
          <w:p w:rsidR="00787141" w:rsidRPr="00787141" w:rsidRDefault="00787141" w:rsidP="00465A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Кпр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муниципальных нормативных правовых актов, представленных органами местного самоуправления, подлежащих включению в Регистр (единиц, по данным ведомственной отчетности министер</w:t>
            </w:r>
            <w:r w:rsidR="006618FE">
              <w:rPr>
                <w:rFonts w:ascii="Times New Roman" w:hAnsi="Times New Roman" w:cs="Times New Roman"/>
                <w:sz w:val="28"/>
                <w:szCs w:val="28"/>
              </w:rPr>
              <w:t>ства юстиции Кировской области)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судебных актов, опубликованных на официальных сайтах мировых судей Кировской области, от общего количества судебных актов, подлежащих публикации</w:t>
            </w:r>
          </w:p>
        </w:tc>
        <w:tc>
          <w:tcPr>
            <w:tcW w:w="8164" w:type="dxa"/>
          </w:tcPr>
          <w:p w:rsidR="006438D6" w:rsidRPr="00454569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69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44C6B1FC" wp14:editId="15A6D722">
                  <wp:extent cx="1587500" cy="474345"/>
                  <wp:effectExtent l="0" t="0" r="0" b="1905"/>
                  <wp:docPr id="7" name="Рисунок 4" descr="base_23792_140936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792_140936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454569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45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са</w:t>
            </w:r>
            <w:proofErr w:type="spellEnd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 - доля судебных актов, опубликованных на официальных сайтах мировых судей Кировской области, от общего количества судебных актов, подлежащих публикации (%);</w:t>
            </w:r>
          </w:p>
          <w:p w:rsidR="006438D6" w:rsidRPr="00454569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45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со</w:t>
            </w:r>
            <w:proofErr w:type="spellEnd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судебных актов, опубликованных на официальных сайтах мировых судей Кировской области (единиц, по данным ведомственной отчетности министерства юстиции Кировской области, Кировского областного государственного казенного учреждения «Центр комплексного обеспечения»);</w:t>
            </w:r>
          </w:p>
          <w:p w:rsidR="006438D6" w:rsidRPr="00454569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45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</w:t>
            </w:r>
            <w:proofErr w:type="spellEnd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судебных актов, подлежащих публикации на официальных сайтах мировых судей Кировской области (единиц, по данным судебных органов).</w:t>
            </w:r>
          </w:p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компенсации расходов адвокатам, оказывающим бесплатную юридическую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отдельным категориям гражданам Российской Федерации на территории Кировской области</w:t>
            </w:r>
          </w:p>
        </w:tc>
        <w:tc>
          <w:tcPr>
            <w:tcW w:w="8164" w:type="dxa"/>
          </w:tcPr>
          <w:p w:rsidR="006438D6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7"/>
                <w:sz w:val="28"/>
                <w:szCs w:val="28"/>
              </w:rPr>
              <w:lastRenderedPageBreak/>
              <w:drawing>
                <wp:inline distT="0" distB="0" distL="0" distR="0" wp14:anchorId="2F932624" wp14:editId="3B2AFE9B">
                  <wp:extent cx="1495425" cy="485775"/>
                  <wp:effectExtent l="0" t="0" r="9525" b="9525"/>
                  <wp:docPr id="2" name="Рисунок 2" descr="base_23792_1409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792_1409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k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уровень компенсации расходов адвокатам, оказывающим бесплатную юридическую помощь гражданам Российской Федерации на территории Кировской области (%),</w:t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k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объем средств, компенсированных в отчетном году, адвокатам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за оказанную бесплатную юридическую помощь гражданам Кировской области (тыс. рублей, по данным ведомственной отчетности министерства юстиции Кировской области),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адвокатов по оказанию бесплатной юридической помощи отдельным категориям граждан Кировской области (тыс. рублей, по данным отчета Адвокатской палаты Кировской области об оказанной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бесплатной юридической помощи)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116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граждан, удовлетворенных качеством услуг в сфере государственной регистрации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актов гражданского состояния,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в общем числе опрошенных</w:t>
            </w:r>
          </w:p>
        </w:tc>
        <w:tc>
          <w:tcPr>
            <w:tcW w:w="8164" w:type="dxa"/>
          </w:tcPr>
          <w:p w:rsidR="006438D6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7"/>
                <w:sz w:val="28"/>
                <w:szCs w:val="28"/>
              </w:rPr>
              <w:drawing>
                <wp:inline distT="0" distB="0" distL="0" distR="0" wp14:anchorId="7B765DBE" wp14:editId="06F72F46">
                  <wp:extent cx="1428750" cy="485775"/>
                  <wp:effectExtent l="0" t="0" r="0" b="9525"/>
                  <wp:docPr id="3" name="Рисунок 3" descr="base_23792_140936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792_140936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доля граждан, удовлетворенных качеством услуг в сфере государственной регистрации актов гражданского </w:t>
            </w:r>
            <w:proofErr w:type="gram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в общем числе опрошенных (%),</w:t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удовлетворенных качеством услуг в сфере государственной регистрации актов гражданского состояния (человек, по данным отчета рабочей группы министерства юстиции Кировской области о результатах мониторинга качества предоставления органами записи актов гражданского состояния министерства юстиции Кировской области государственных услуг),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принявших участие в мониторинге качества оказываемых услуг, по итогам опроса (человек, по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 отчета рабочей группы министерства юстиции Кировской области о результатах мониторинга качества предоставления органами записи актов гражданского состояния министерства юстиции Кировской области 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услуг)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116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списков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в присяжные заседатели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для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федеральных  судов общей юрисдикции</w:t>
            </w:r>
            <w:r w:rsidR="00F63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министерства юстиции Кировской области</w:t>
            </w:r>
          </w:p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D6" w:rsidRPr="002A205A" w:rsidTr="00FE75EB">
        <w:tc>
          <w:tcPr>
            <w:tcW w:w="810" w:type="dxa"/>
            <w:vMerge w:val="restart"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  <w:gridSpan w:val="2"/>
          </w:tcPr>
          <w:p w:rsidR="006438D6" w:rsidRPr="000520B3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«Проведение правовой и антикоррупционной экспертизы проектов нормативных правовых актов Кировской области»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116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Доля проектов правовых актов Губернатора Кировской области, Правительства Кировской области и администрации </w:t>
            </w:r>
            <w:r w:rsidR="00D35314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Правительства Кировской области, прошедших правовую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 антикоррупционную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экспертизу, в числе поступивших</w:t>
            </w: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53DD3D9C" wp14:editId="699177D0">
                  <wp:extent cx="1552575" cy="474345"/>
                  <wp:effectExtent l="0" t="0" r="9525" b="1905"/>
                  <wp:docPr id="9" name="Рисунок 2" descr="base_23792_140936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792_140936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доля проектов правовых актов Губернатора Кировской области, Правительства Кировской области и администрации </w:t>
            </w:r>
            <w:r w:rsidR="00D35314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Кировской области, прошедших правовую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и антикоррупционную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экспертизу, в числе поступивших (%);</w:t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пп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проектов правовых актов Губернатора Кировской области, Правительства Кировской области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и администрации </w:t>
            </w:r>
            <w:r w:rsidR="00D35314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Кировской области, прошедших правовую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и антикоррупционную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экспертизу (единиц, по данным ведомственной отчетности министерства юстиции Кировской области);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пн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проектов правовых актов Губернатора Кировской области, Правительства Кировской области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и администрации </w:t>
            </w:r>
            <w:r w:rsidR="00D35314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Кировской области, поступивших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правовую </w:t>
            </w:r>
            <w:r w:rsidR="001164D5">
              <w:rPr>
                <w:rFonts w:ascii="Times New Roman" w:hAnsi="Times New Roman" w:cs="Times New Roman"/>
                <w:sz w:val="28"/>
                <w:szCs w:val="28"/>
              </w:rPr>
              <w:t xml:space="preserve">и антикоррупционную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экспертизу (единиц,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ведомственной отчетности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юстиции Кировской области)</w:t>
            </w:r>
          </w:p>
        </w:tc>
      </w:tr>
      <w:tr w:rsidR="006438D6" w:rsidRPr="002A205A" w:rsidTr="00FE75EB">
        <w:tc>
          <w:tcPr>
            <w:tcW w:w="810" w:type="dxa"/>
            <w:vMerge w:val="restart"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50" w:type="dxa"/>
            <w:gridSpan w:val="2"/>
          </w:tcPr>
          <w:p w:rsidR="006438D6" w:rsidRPr="000520B3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«Ведение регистра муниципальных нормативных правовых актов Кировской области»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правовых актов, по которым проведена юридико-техническая подготовка, в общем числе муниципальных нормативных правовых актов, представленных органами местного самоуправления и подлежащих юридико-технической подготовке</w:t>
            </w: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0CAE6738" wp14:editId="19BA7E1A">
                  <wp:extent cx="1682115" cy="474345"/>
                  <wp:effectExtent l="0" t="0" r="0" b="1905"/>
                  <wp:docPr id="8" name="Рисунок 3" descr="base_23792_140936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792_140936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ют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доля муниципальных нормативных правовых актов, по которым проведена юридико-техническая подготовка, в общем числе муниципальных нормативных правовых актов, представленных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и подлежащих юридико-технической подготовке (%);</w:t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ют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нормативных правовых актов, по которым проведена юридико-техническая подготовка для включения в Регистр (единиц, по данным Кировского областного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казенного учреждения «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Центр юридико-технической обработки муниципальных нормативных правовых актов Кировско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области»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пют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нормативных правовых актов, представленных органами местного самоуправления, подлежащих юридико-технической подготовке (единиц, по данным Кировского областного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казенного учреждения «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Центр юридико-технической обработки муниципальных нормативных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актов Кировской области»)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нормативных правовых актов, представленных в Министерство юстиции Российской Федерации в рамках актуализации Федерального регистра муниципальных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с нарушением срока, установленного федеральным законодательством</w:t>
            </w:r>
          </w:p>
          <w:p w:rsidR="00D35314" w:rsidRDefault="00D35314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14" w:rsidRDefault="00D35314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14" w:rsidRPr="002A205A" w:rsidRDefault="00D35314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 данным ведомственной отчетности министер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юстиции Кировской области</w:t>
            </w:r>
          </w:p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D6" w:rsidRPr="002A205A" w:rsidTr="00FE75EB">
        <w:tc>
          <w:tcPr>
            <w:tcW w:w="810" w:type="dxa"/>
            <w:vMerge w:val="restart"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50" w:type="dxa"/>
            <w:gridSpan w:val="2"/>
          </w:tcPr>
          <w:p w:rsidR="006438D6" w:rsidRPr="000520B3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деятельности мировых судей Кировской области»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помещений судебных участков мировых судей Кировской области, оснащенных системами видеонаблюдения</w:t>
            </w:r>
          </w:p>
        </w:tc>
        <w:tc>
          <w:tcPr>
            <w:tcW w:w="8164" w:type="dxa"/>
          </w:tcPr>
          <w:p w:rsidR="006438D6" w:rsidRPr="0043468B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8B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22846C1C" wp14:editId="4D343EA5">
                  <wp:extent cx="1501140" cy="474345"/>
                  <wp:effectExtent l="0" t="0" r="3810" b="1905"/>
                  <wp:docPr id="11" name="Рисунок 1" descr="base_23792_14093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92_140936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43468B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46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пс</w:t>
            </w:r>
            <w:proofErr w:type="spellEnd"/>
            <w:r w:rsidRPr="0043468B">
              <w:rPr>
                <w:rFonts w:ascii="Times New Roman" w:hAnsi="Times New Roman" w:cs="Times New Roman"/>
                <w:sz w:val="28"/>
                <w:szCs w:val="28"/>
              </w:rPr>
              <w:t xml:space="preserve"> - доля помещений судебных участков мировых судей Кировской области, оснащенных системами видеонаблюдения (%),</w:t>
            </w:r>
          </w:p>
          <w:p w:rsidR="006438D6" w:rsidRPr="0043468B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46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proofErr w:type="spellEnd"/>
            <w:r w:rsidRPr="0043468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помещений судебных участков мировых судей Кировской области, оснащенных системами видеонаблюдения (единиц, по данным ведомственной отчетности министерства юстиции Кировской области),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46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43468B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помещений судебных участков мировых судей Кировской области (единиц, по данным министер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юстиции Кировской области)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площадью судебных участков мировых судей Кировской области от установленной нормы</w:t>
            </w:r>
          </w:p>
        </w:tc>
        <w:tc>
          <w:tcPr>
            <w:tcW w:w="8164" w:type="dxa"/>
          </w:tcPr>
          <w:p w:rsidR="006438D6" w:rsidRPr="00454569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69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68541CED" wp14:editId="7DE699E5">
                  <wp:extent cx="1457960" cy="474345"/>
                  <wp:effectExtent l="0" t="0" r="8890" b="1905"/>
                  <wp:docPr id="5" name="Рисунок 5" descr="base_23792_140936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792_140936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454569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545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S</w:t>
            </w: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 - уровень обеспеченности площадью судебных участков мировых судей Кировской области от установленной нормы (%);</w:t>
            </w:r>
          </w:p>
          <w:p w:rsidR="006438D6" w:rsidRPr="00454569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545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фактическая площадь, занимаемая судебными участками мировых судей Кировской области (кв. метров, по данным ведомственной отчетности министерства юстиции Кировской области);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  <w:r w:rsidRPr="004545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  <w:r w:rsidRPr="00454569">
              <w:rPr>
                <w:rFonts w:ascii="Times New Roman" w:hAnsi="Times New Roman" w:cs="Times New Roman"/>
                <w:sz w:val="28"/>
                <w:szCs w:val="28"/>
              </w:rPr>
              <w:t xml:space="preserve"> – минимальная площадь судебного участка мировых судей Кировской области в соответствии с установленной нормой (кв. метров, в соответствии с распоряжением Правительства Кировской области от 01.04.2008 № 128 «Об утверждении нормативов обеспечения деятельности мировых судей Кировской области»).</w:t>
            </w:r>
          </w:p>
        </w:tc>
      </w:tr>
      <w:tr w:rsidR="006438D6" w:rsidRPr="002A205A" w:rsidTr="00FE75EB">
        <w:tc>
          <w:tcPr>
            <w:tcW w:w="810" w:type="dxa"/>
            <w:vMerge w:val="restart"/>
          </w:tcPr>
          <w:p w:rsidR="006438D6" w:rsidRPr="002A205A" w:rsidRDefault="006438D6" w:rsidP="00D3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750" w:type="dxa"/>
            <w:gridSpan w:val="2"/>
          </w:tcPr>
          <w:p w:rsidR="006438D6" w:rsidRPr="000520B3" w:rsidRDefault="006438D6" w:rsidP="00FA0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«Компенсация расходов адвокатам, оказывающим бесплатную юридическую помощь отдельным категориям граждан</w:t>
            </w:r>
            <w:r w:rsidR="00FA0D8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области»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расходов адвокатам за оказанную бесплатную юридическую помощь отдельным категориям граждан </w:t>
            </w:r>
            <w:r w:rsidR="00FA0D8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 в установленный законодательством срок</w:t>
            </w:r>
          </w:p>
        </w:tc>
        <w:tc>
          <w:tcPr>
            <w:tcW w:w="8164" w:type="dxa"/>
          </w:tcPr>
          <w:p w:rsidR="006438D6" w:rsidRPr="002A205A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 данным ведомственной отчетности министерства юстиции Кировской области</w:t>
            </w:r>
          </w:p>
        </w:tc>
      </w:tr>
      <w:tr w:rsidR="006438D6" w:rsidRPr="002A205A" w:rsidTr="00FE75EB">
        <w:tc>
          <w:tcPr>
            <w:tcW w:w="810" w:type="dxa"/>
            <w:vMerge w:val="restart"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0" w:type="dxa"/>
            <w:gridSpan w:val="2"/>
          </w:tcPr>
          <w:p w:rsidR="006438D6" w:rsidRPr="000520B3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«Выполнение полномочий по государственной регистраци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актов гражданского состояния </w:t>
            </w: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области»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525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обоснованных жалоб на качество государственных услуг, предоставляемых органами </w:t>
            </w:r>
            <w:r w:rsidR="00525AB6">
              <w:rPr>
                <w:rFonts w:ascii="Times New Roman" w:hAnsi="Times New Roman" w:cs="Times New Roman"/>
                <w:sz w:val="28"/>
                <w:szCs w:val="28"/>
              </w:rPr>
              <w:t xml:space="preserve">ЗАГС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 данным ведомственной отчетности органов ЗАГС Кировской области</w:t>
            </w:r>
          </w:p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525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обработанных и систематизированных для хранения в архиве</w:t>
            </w:r>
            <w:r w:rsidR="00525AB6"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ЗАГС актов гражданского состояния к общему количеству зарегистрированных в течение года</w:t>
            </w: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12AAD251" wp14:editId="3E532519">
                  <wp:extent cx="1612900" cy="474345"/>
                  <wp:effectExtent l="0" t="0" r="6350" b="1905"/>
                  <wp:docPr id="6" name="Рисунок 6" descr="base_23792_140936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792_140936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агс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доля обработанных и систематизированных для хранения в архиве</w:t>
            </w:r>
            <w:r w:rsidR="00525AB6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ЗАГС актов гражданского состояния к общему количеству зарегистрированных в течение года (%);</w:t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обработанных и систематизированных для хранения актов гражданского состояния за отчетный год (единиц, 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данным ведомственной отчетности органов ЗАГС Кировской области);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зарегистрированных актов гражданского состояния в течение года (единиц, по данным ведомственной отчетности органов ЗАГС Кировской области).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525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записей актов гражданского состояния, </w:t>
            </w:r>
            <w:r w:rsidR="00525AB6">
              <w:rPr>
                <w:rFonts w:ascii="Times New Roman" w:hAnsi="Times New Roman" w:cs="Times New Roman"/>
                <w:sz w:val="28"/>
                <w:szCs w:val="28"/>
              </w:rPr>
              <w:t>конвертированных (преобразованных) в форму электронных документов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8164" w:type="dxa"/>
          </w:tcPr>
          <w:p w:rsidR="006438D6" w:rsidRPr="002B4D07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 данным ведомственной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ЗАГС Кировской области</w:t>
            </w:r>
          </w:p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D91177" w:rsidP="00496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Управления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юстиции Российской Федерации по Кировской области, осуществляющего контроль и надзор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8164" w:type="dxa"/>
          </w:tcPr>
          <w:p w:rsidR="006438D6" w:rsidRPr="002A205A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о данным Управления Министерства юстиции Российской Федерации по Кировской области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64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</w:t>
            </w:r>
          </w:p>
        </w:tc>
        <w:tc>
          <w:tcPr>
            <w:tcW w:w="8164" w:type="dxa"/>
          </w:tcPr>
          <w:p w:rsidR="006438D6" w:rsidRDefault="006438D6" w:rsidP="006438D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16C3085A" wp14:editId="5324171F">
                  <wp:extent cx="1733550" cy="504825"/>
                  <wp:effectExtent l="0" t="0" r="0" b="9525"/>
                  <wp:docPr id="4" name="Рисунок 4" descr="base_23792_140936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792_140936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гуэф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 (%),</w:t>
            </w:r>
          </w:p>
          <w:p w:rsidR="006438D6" w:rsidRPr="002B4D07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гэф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обратившихся в органы ЗАГС за получением государственных услуг в электронной форме (человек, по данным ведомственной отчетности органов ЗАГС Кировской области),</w:t>
            </w:r>
          </w:p>
          <w:p w:rsidR="006438D6" w:rsidRPr="002A205A" w:rsidRDefault="006438D6" w:rsidP="0064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ггу</w:t>
            </w:r>
            <w:proofErr w:type="spellEnd"/>
            <w:r w:rsidRPr="002B4D07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граждан, обратившихся в органы ЗАГС за получением государственных услуг (человек, по данным ведомственной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ЗАГС Кировской области</w:t>
            </w:r>
          </w:p>
        </w:tc>
      </w:tr>
      <w:tr w:rsidR="006438D6" w:rsidRPr="002A205A" w:rsidTr="0051418E">
        <w:tc>
          <w:tcPr>
            <w:tcW w:w="810" w:type="dxa"/>
            <w:vMerge w:val="restart"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750" w:type="dxa"/>
            <w:gridSpan w:val="2"/>
          </w:tcPr>
          <w:p w:rsidR="006438D6" w:rsidRPr="000520B3" w:rsidRDefault="006438D6" w:rsidP="00FA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«Составление списков кандидатов в присяжные заседатели</w:t>
            </w:r>
            <w:r w:rsidR="00FA0D8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                    для </w:t>
            </w:r>
            <w:r w:rsidRPr="000520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судов общей юрисдикции»</w:t>
            </w:r>
          </w:p>
        </w:tc>
      </w:tr>
      <w:tr w:rsidR="006438D6" w:rsidRPr="002A205A" w:rsidTr="00FE75EB">
        <w:tc>
          <w:tcPr>
            <w:tcW w:w="810" w:type="dxa"/>
            <w:vMerge/>
          </w:tcPr>
          <w:p w:rsidR="006438D6" w:rsidRPr="002A205A" w:rsidRDefault="006438D6" w:rsidP="006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6438D6" w:rsidRPr="002A205A" w:rsidRDefault="006438D6" w:rsidP="00FA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Доля списков (изменений и дополнений в списках) кандидатов в присяжные заседатели</w:t>
            </w:r>
            <w:r w:rsidR="00FA0D8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для</w:t>
            </w:r>
            <w:r w:rsidR="00F634B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судов общей юрисдикции</w:t>
            </w:r>
            <w:r w:rsidRPr="002A205A">
              <w:rPr>
                <w:rFonts w:ascii="Times New Roman" w:hAnsi="Times New Roman" w:cs="Times New Roman"/>
                <w:sz w:val="28"/>
                <w:szCs w:val="28"/>
              </w:rPr>
              <w:t>, опубликованных в средствах массовой информации муниципального образования</w:t>
            </w:r>
          </w:p>
        </w:tc>
        <w:tc>
          <w:tcPr>
            <w:tcW w:w="8164" w:type="dxa"/>
          </w:tcPr>
          <w:p w:rsidR="006438D6" w:rsidRPr="00684F37" w:rsidRDefault="006438D6" w:rsidP="00643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37">
              <w:rPr>
                <w:rFonts w:ascii="Times New Roman" w:hAnsi="Times New Roman" w:cs="Times New Roman"/>
                <w:sz w:val="28"/>
                <w:szCs w:val="28"/>
              </w:rPr>
              <w:t>По данным муниципальных образований Кировской области</w:t>
            </w:r>
          </w:p>
        </w:tc>
      </w:tr>
    </w:tbl>
    <w:p w:rsidR="00BB7068" w:rsidRDefault="00BB7068" w:rsidP="00BB7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D07" w:rsidRDefault="00BB7068" w:rsidP="00BB7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B7068" w:rsidRDefault="00BB7068" w:rsidP="00BB7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068" w:rsidRPr="002B4D07" w:rsidRDefault="00BB7068" w:rsidP="00BB7068">
      <w:pPr>
        <w:jc w:val="center"/>
        <w:rPr>
          <w:rFonts w:ascii="Times New Roman" w:hAnsi="Times New Roman" w:cs="Times New Roman"/>
          <w:sz w:val="28"/>
          <w:szCs w:val="28"/>
        </w:rPr>
        <w:sectPr w:rsidR="00BB7068" w:rsidRPr="002B4D07" w:rsidSect="001D1877">
          <w:pgSz w:w="16838" w:h="11905" w:orient="landscape"/>
          <w:pgMar w:top="850" w:right="1134" w:bottom="1701" w:left="1134" w:header="0" w:footer="0" w:gutter="0"/>
          <w:cols w:space="720"/>
          <w:docGrid w:linePitch="299"/>
        </w:sectPr>
      </w:pPr>
    </w:p>
    <w:p w:rsidR="002B4D07" w:rsidRDefault="00002D4D" w:rsidP="00330FD4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D55B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32257" w:rsidRPr="002B4D07" w:rsidRDefault="00C32257" w:rsidP="00330FD4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B4D07" w:rsidP="00330FD4">
      <w:pPr>
        <w:pStyle w:val="ConsPlusNormal"/>
        <w:ind w:left="10915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FD4" w:rsidRDefault="00330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58"/>
      <w:bookmarkEnd w:id="4"/>
    </w:p>
    <w:p w:rsidR="005E372B" w:rsidRPr="005E372B" w:rsidRDefault="005E372B" w:rsidP="005E372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37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Ресурсное </w:t>
      </w:r>
      <w:proofErr w:type="gramStart"/>
      <w:r w:rsidRPr="005E372B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 государственной</w:t>
      </w:r>
      <w:proofErr w:type="gramEnd"/>
      <w:r w:rsidRPr="005E37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</w:p>
    <w:p w:rsidR="002B4D07" w:rsidRPr="00C32257" w:rsidRDefault="002B4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021"/>
        <w:gridCol w:w="2992"/>
        <w:gridCol w:w="2173"/>
        <w:gridCol w:w="1144"/>
        <w:gridCol w:w="1144"/>
        <w:gridCol w:w="1144"/>
        <w:gridCol w:w="1144"/>
        <w:gridCol w:w="1144"/>
        <w:gridCol w:w="1264"/>
      </w:tblGrid>
      <w:tr w:rsidR="005E372B" w:rsidRPr="00C32257" w:rsidTr="00CC2A36">
        <w:tc>
          <w:tcPr>
            <w:tcW w:w="0" w:type="auto"/>
            <w:vMerge w:val="restart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</w:t>
            </w:r>
          </w:p>
        </w:tc>
        <w:tc>
          <w:tcPr>
            <w:tcW w:w="0" w:type="auto"/>
            <w:vMerge w:val="restart"/>
          </w:tcPr>
          <w:p w:rsidR="005E372B" w:rsidRPr="00C32257" w:rsidRDefault="005E372B" w:rsidP="005E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0" w:type="auto"/>
            <w:gridSpan w:val="6"/>
          </w:tcPr>
          <w:p w:rsidR="005E372B" w:rsidRPr="00C32257" w:rsidRDefault="002D0C9F" w:rsidP="002D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5E372B" w:rsidRPr="00C3225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5E372B" w:rsidRPr="00C32257" w:rsidTr="00CC2A36">
        <w:tc>
          <w:tcPr>
            <w:tcW w:w="0" w:type="auto"/>
            <w:vMerge/>
          </w:tcPr>
          <w:p w:rsidR="005E372B" w:rsidRPr="00C32257" w:rsidRDefault="005E372B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372B" w:rsidRPr="00C32257" w:rsidRDefault="005E372B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372B" w:rsidRPr="00C32257" w:rsidRDefault="005E372B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372B" w:rsidRPr="00C32257" w:rsidRDefault="005E372B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</w:tcPr>
          <w:p w:rsidR="005E372B" w:rsidRPr="00C32257" w:rsidRDefault="005E372B" w:rsidP="0045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C2A36" w:rsidRPr="00C32257" w:rsidTr="00CC2A36">
        <w:tc>
          <w:tcPr>
            <w:tcW w:w="0" w:type="auto"/>
            <w:vMerge w:val="restart"/>
          </w:tcPr>
          <w:p w:rsidR="00CC2A36" w:rsidRPr="00C32257" w:rsidRDefault="00CC2A36" w:rsidP="00454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C2A36" w:rsidRPr="00C32257" w:rsidRDefault="00CC2A36" w:rsidP="00D730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</w:t>
            </w:r>
          </w:p>
        </w:tc>
        <w:tc>
          <w:tcPr>
            <w:tcW w:w="0" w:type="auto"/>
            <w:vMerge w:val="restart"/>
          </w:tcPr>
          <w:p w:rsidR="00CC2A36" w:rsidRPr="00C32257" w:rsidRDefault="00D35314" w:rsidP="00D353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юстиции</w:t>
            </w:r>
            <w:r w:rsidR="00CC2A36"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CC2A36" w:rsidRPr="00C32257" w:rsidRDefault="00CC2A36" w:rsidP="00454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283836,90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240053,80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240053,80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240053,80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240053,80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1244052,10</w:t>
            </w:r>
          </w:p>
        </w:tc>
      </w:tr>
      <w:tr w:rsidR="00CC2A36" w:rsidRPr="00C32257" w:rsidTr="00CC2A36">
        <w:tc>
          <w:tcPr>
            <w:tcW w:w="0" w:type="auto"/>
            <w:vMerge/>
          </w:tcPr>
          <w:p w:rsidR="00CC2A36" w:rsidRPr="00C32257" w:rsidRDefault="00CC2A36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2A36" w:rsidRPr="00C32257" w:rsidRDefault="00CC2A36" w:rsidP="00454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102652,10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58340,50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58340,50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58340,50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58340,50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336014,10</w:t>
            </w:r>
          </w:p>
        </w:tc>
      </w:tr>
      <w:tr w:rsidR="00CC2A36" w:rsidRPr="00C32257" w:rsidTr="00CC2A36">
        <w:tc>
          <w:tcPr>
            <w:tcW w:w="0" w:type="auto"/>
            <w:vMerge/>
          </w:tcPr>
          <w:p w:rsidR="00CC2A36" w:rsidRPr="00C32257" w:rsidRDefault="00CC2A36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45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2A36" w:rsidRPr="00C32257" w:rsidRDefault="00CC2A36" w:rsidP="00454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102493,30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58175,00 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CC2A36" w:rsidRPr="00C32257" w:rsidRDefault="00CC2A36" w:rsidP="00463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335193,30</w:t>
            </w:r>
          </w:p>
        </w:tc>
      </w:tr>
      <w:tr w:rsidR="00CC2A36" w:rsidRPr="00C32257" w:rsidTr="00CC2A36"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2A36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158,80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820,80</w:t>
            </w:r>
          </w:p>
        </w:tc>
      </w:tr>
      <w:tr w:rsidR="00CC2A36" w:rsidRPr="00C32257" w:rsidTr="00CC2A36"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181184,80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908038,00</w:t>
            </w:r>
          </w:p>
        </w:tc>
      </w:tr>
      <w:tr w:rsidR="00CC2A36" w:rsidRPr="00C32257" w:rsidTr="00CC2A36"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2A36" w:rsidRPr="00C32257" w:rsidRDefault="00CC2A36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181184,80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jc w:val="center"/>
              <w:rPr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181713,30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908038,00</w:t>
            </w:r>
          </w:p>
        </w:tc>
      </w:tr>
      <w:tr w:rsidR="00CC2A36" w:rsidRPr="00C32257" w:rsidTr="00CC2A36">
        <w:tc>
          <w:tcPr>
            <w:tcW w:w="0" w:type="auto"/>
          </w:tcPr>
          <w:p w:rsidR="00CC2A36" w:rsidRPr="00C32257" w:rsidRDefault="00B15B53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«Проведение правовой и антикоррупционной экспертизы проектов нормативных правовых актов Кировской области»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CC2A36" w:rsidRPr="00C32257" w:rsidRDefault="00CC2A36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4A" w:rsidRPr="00C32257" w:rsidTr="00CC2A36">
        <w:tc>
          <w:tcPr>
            <w:tcW w:w="0" w:type="auto"/>
            <w:vMerge w:val="restart"/>
          </w:tcPr>
          <w:p w:rsidR="004D544A" w:rsidRPr="00C32257" w:rsidRDefault="00B15B53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CC2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«Ведение регистра муниципальных нормативных правовых актов Кировской области»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18650,00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CC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CC2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18650,00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18650,00</w:t>
            </w:r>
          </w:p>
        </w:tc>
      </w:tr>
      <w:tr w:rsidR="004D544A" w:rsidRPr="00C32257" w:rsidTr="00CC2A36">
        <w:tc>
          <w:tcPr>
            <w:tcW w:w="0" w:type="auto"/>
            <w:vMerge w:val="restart"/>
          </w:tcPr>
          <w:p w:rsidR="004D544A" w:rsidRPr="00C32257" w:rsidRDefault="00B15B53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мировых судей Кировской области»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66481,30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334349,70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66481,30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334349,70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66481,30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334349,70</w:t>
            </w:r>
          </w:p>
        </w:tc>
      </w:tr>
      <w:tr w:rsidR="004D544A" w:rsidRPr="00C32257" w:rsidTr="00CC2A36">
        <w:tc>
          <w:tcPr>
            <w:tcW w:w="0" w:type="auto"/>
            <w:vMerge w:val="restart"/>
          </w:tcPr>
          <w:p w:rsidR="004D544A" w:rsidRPr="00C32257" w:rsidRDefault="00B15B53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«Компенсация расходов адвокатам, оказывающим бесплатную юридическую помощь отдельным категориям граждан</w:t>
            </w:r>
            <w:r w:rsidR="00B743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51ED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Кировской области»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D544A" w:rsidRPr="00C32257" w:rsidTr="00CC2A36">
        <w:tc>
          <w:tcPr>
            <w:tcW w:w="0" w:type="auto"/>
            <w:vMerge w:val="restart"/>
          </w:tcPr>
          <w:p w:rsidR="004D544A" w:rsidRPr="00C32257" w:rsidRDefault="00B15B53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полномочий по государственной 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актов гражданского состояния на территории Кировской области»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102493,30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335193,30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 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102493,30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335193,30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102493,30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335193,30</w:t>
            </w:r>
          </w:p>
        </w:tc>
      </w:tr>
      <w:tr w:rsidR="004D544A" w:rsidRPr="00C32257" w:rsidTr="00CC2A36">
        <w:tc>
          <w:tcPr>
            <w:tcW w:w="0" w:type="auto"/>
            <w:vMerge w:val="restart"/>
          </w:tcPr>
          <w:p w:rsidR="004D544A" w:rsidRPr="00C32257" w:rsidRDefault="00B15B53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A51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«Составление списков кандидатов в присяжные заседатели</w:t>
            </w:r>
            <w:r w:rsidR="00A51ED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для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судов общей юрисдикции»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158,80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820,80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158,80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820,80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7DB3" w:rsidRDefault="004D544A" w:rsidP="0026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267DB3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  <w:p w:rsidR="004D544A" w:rsidRPr="00C32257" w:rsidRDefault="004D544A" w:rsidP="0026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158,80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820,80</w:t>
            </w:r>
          </w:p>
        </w:tc>
      </w:tr>
      <w:tr w:rsidR="004D544A" w:rsidRPr="00C32257" w:rsidTr="00CC2A36">
        <w:tc>
          <w:tcPr>
            <w:tcW w:w="0" w:type="auto"/>
            <w:vMerge w:val="restart"/>
          </w:tcPr>
          <w:p w:rsidR="004D544A" w:rsidRPr="00C32257" w:rsidRDefault="00B15B53" w:rsidP="004D5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0" w:type="auto"/>
            <w:vMerge w:val="restart"/>
          </w:tcPr>
          <w:p w:rsidR="004D544A" w:rsidRPr="00C32257" w:rsidRDefault="004D544A" w:rsidP="004D5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Государственной программы»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109973,50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550038,30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109973,50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550038,30</w:t>
            </w:r>
          </w:p>
        </w:tc>
      </w:tr>
      <w:tr w:rsidR="004D544A" w:rsidRPr="00C32257" w:rsidTr="00CC2A36"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544A" w:rsidRPr="00C32257" w:rsidRDefault="004D544A" w:rsidP="004D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109973,50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D544A" w:rsidRPr="00C32257" w:rsidRDefault="004D544A" w:rsidP="004D5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550038,30</w:t>
            </w:r>
          </w:p>
        </w:tc>
      </w:tr>
    </w:tbl>
    <w:p w:rsidR="002B4D07" w:rsidRPr="002B4D07" w:rsidRDefault="002B4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57" w:rsidRDefault="002B4D07" w:rsidP="00C322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257">
        <w:rPr>
          <w:rFonts w:ascii="Times New Roman" w:hAnsi="Times New Roman" w:cs="Times New Roman"/>
          <w:sz w:val="24"/>
          <w:szCs w:val="24"/>
        </w:rPr>
        <w:t>x - год реализации Государственной программы, в котором не требуется финансирование.</w:t>
      </w:r>
    </w:p>
    <w:p w:rsidR="00FA7F75" w:rsidRPr="00C32257" w:rsidRDefault="00FA7F75" w:rsidP="00FA7F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FA7F75" w:rsidRPr="00C32257" w:rsidSect="00FA7F75">
      <w:pgSz w:w="16838" w:h="11905" w:orient="landscape"/>
      <w:pgMar w:top="1418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4" w:rsidRDefault="00273854" w:rsidP="00E6266C">
      <w:pPr>
        <w:spacing w:after="0" w:line="240" w:lineRule="auto"/>
      </w:pPr>
      <w:r>
        <w:separator/>
      </w:r>
    </w:p>
  </w:endnote>
  <w:endnote w:type="continuationSeparator" w:id="0">
    <w:p w:rsidR="00273854" w:rsidRDefault="00273854" w:rsidP="00E6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4" w:rsidRDefault="00273854" w:rsidP="00E6266C">
      <w:pPr>
        <w:spacing w:after="0" w:line="240" w:lineRule="auto"/>
      </w:pPr>
      <w:r>
        <w:separator/>
      </w:r>
    </w:p>
  </w:footnote>
  <w:footnote w:type="continuationSeparator" w:id="0">
    <w:p w:rsidR="00273854" w:rsidRDefault="00273854" w:rsidP="00E6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0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3854" w:rsidRPr="00F2666D" w:rsidRDefault="00273854">
        <w:pPr>
          <w:pStyle w:val="a5"/>
          <w:jc w:val="center"/>
          <w:rPr>
            <w:rFonts w:ascii="Times New Roman" w:hAnsi="Times New Roman" w:cs="Times New Roman"/>
          </w:rPr>
        </w:pPr>
        <w:r w:rsidRPr="008E24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24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24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AAE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8E24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3854" w:rsidRDefault="002738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83387"/>
      <w:docPartObj>
        <w:docPartGallery w:val="Page Numbers (Top of Page)"/>
        <w:docPartUnique/>
      </w:docPartObj>
    </w:sdtPr>
    <w:sdtEndPr/>
    <w:sdtContent>
      <w:p w:rsidR="00273854" w:rsidRDefault="00273854">
        <w:pPr>
          <w:pStyle w:val="a5"/>
          <w:jc w:val="center"/>
        </w:pPr>
      </w:p>
      <w:p w:rsidR="00273854" w:rsidRDefault="00273854">
        <w:pPr>
          <w:pStyle w:val="a5"/>
          <w:jc w:val="center"/>
        </w:pPr>
      </w:p>
      <w:p w:rsidR="00273854" w:rsidRDefault="00273854" w:rsidP="008E2453">
        <w:pPr>
          <w:pStyle w:val="a5"/>
          <w:tabs>
            <w:tab w:val="center" w:pos="7285"/>
            <w:tab w:val="left" w:pos="10125"/>
          </w:tabs>
        </w:pPr>
        <w:r>
          <w:tab/>
        </w:r>
        <w:r>
          <w:tab/>
        </w:r>
        <w:r w:rsidRPr="008E24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24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24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AAE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8E245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ab/>
        </w:r>
        <w:r>
          <w:tab/>
        </w:r>
      </w:p>
    </w:sdtContent>
  </w:sdt>
  <w:p w:rsidR="00273854" w:rsidRDefault="00273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7"/>
    <w:rsid w:val="00002D4D"/>
    <w:rsid w:val="00005E4D"/>
    <w:rsid w:val="00006700"/>
    <w:rsid w:val="00007D7E"/>
    <w:rsid w:val="0004110A"/>
    <w:rsid w:val="000520B3"/>
    <w:rsid w:val="00081189"/>
    <w:rsid w:val="0008664B"/>
    <w:rsid w:val="000A0BA5"/>
    <w:rsid w:val="000C0435"/>
    <w:rsid w:val="000C3F4A"/>
    <w:rsid w:val="000D20A4"/>
    <w:rsid w:val="000E25B2"/>
    <w:rsid w:val="000E3005"/>
    <w:rsid w:val="00102BB8"/>
    <w:rsid w:val="001037B5"/>
    <w:rsid w:val="001164D5"/>
    <w:rsid w:val="00121A75"/>
    <w:rsid w:val="00125784"/>
    <w:rsid w:val="00130002"/>
    <w:rsid w:val="00131886"/>
    <w:rsid w:val="00137169"/>
    <w:rsid w:val="00140EA6"/>
    <w:rsid w:val="0016410A"/>
    <w:rsid w:val="0017457D"/>
    <w:rsid w:val="00175635"/>
    <w:rsid w:val="00181EE3"/>
    <w:rsid w:val="00193F1C"/>
    <w:rsid w:val="001B09BA"/>
    <w:rsid w:val="001C1ECA"/>
    <w:rsid w:val="001D1877"/>
    <w:rsid w:val="001E5E62"/>
    <w:rsid w:val="001E707F"/>
    <w:rsid w:val="001E74E8"/>
    <w:rsid w:val="0020738A"/>
    <w:rsid w:val="00220A28"/>
    <w:rsid w:val="00236A14"/>
    <w:rsid w:val="00252DC0"/>
    <w:rsid w:val="00264C1F"/>
    <w:rsid w:val="00267DB3"/>
    <w:rsid w:val="0027154B"/>
    <w:rsid w:val="00273854"/>
    <w:rsid w:val="00276781"/>
    <w:rsid w:val="002A205A"/>
    <w:rsid w:val="002A5F99"/>
    <w:rsid w:val="002B4D07"/>
    <w:rsid w:val="002B5400"/>
    <w:rsid w:val="002D0C9F"/>
    <w:rsid w:val="002E79F2"/>
    <w:rsid w:val="00313253"/>
    <w:rsid w:val="00316B55"/>
    <w:rsid w:val="00317DDF"/>
    <w:rsid w:val="00330FD4"/>
    <w:rsid w:val="00331E9A"/>
    <w:rsid w:val="003513F9"/>
    <w:rsid w:val="00353A75"/>
    <w:rsid w:val="00357111"/>
    <w:rsid w:val="00377F28"/>
    <w:rsid w:val="003807E8"/>
    <w:rsid w:val="00395D96"/>
    <w:rsid w:val="003B36AA"/>
    <w:rsid w:val="003C14ED"/>
    <w:rsid w:val="003C61BC"/>
    <w:rsid w:val="003F29A1"/>
    <w:rsid w:val="003F45D8"/>
    <w:rsid w:val="004142E0"/>
    <w:rsid w:val="0041617F"/>
    <w:rsid w:val="00425483"/>
    <w:rsid w:val="0043468B"/>
    <w:rsid w:val="004437C3"/>
    <w:rsid w:val="00446899"/>
    <w:rsid w:val="00454569"/>
    <w:rsid w:val="00461653"/>
    <w:rsid w:val="00463E9A"/>
    <w:rsid w:val="00465AB4"/>
    <w:rsid w:val="004708AD"/>
    <w:rsid w:val="00472BB5"/>
    <w:rsid w:val="00490193"/>
    <w:rsid w:val="00490587"/>
    <w:rsid w:val="00496B3F"/>
    <w:rsid w:val="004B5657"/>
    <w:rsid w:val="004D1035"/>
    <w:rsid w:val="004D2A40"/>
    <w:rsid w:val="004D544A"/>
    <w:rsid w:val="004E5B4E"/>
    <w:rsid w:val="004E6BA3"/>
    <w:rsid w:val="004F7A3B"/>
    <w:rsid w:val="0051418E"/>
    <w:rsid w:val="00520448"/>
    <w:rsid w:val="00524A00"/>
    <w:rsid w:val="00525AB6"/>
    <w:rsid w:val="0053640F"/>
    <w:rsid w:val="00551C04"/>
    <w:rsid w:val="00580A70"/>
    <w:rsid w:val="00594380"/>
    <w:rsid w:val="005C7AF5"/>
    <w:rsid w:val="005D591A"/>
    <w:rsid w:val="005E1A66"/>
    <w:rsid w:val="005E372B"/>
    <w:rsid w:val="005E481A"/>
    <w:rsid w:val="005E5613"/>
    <w:rsid w:val="005E70F3"/>
    <w:rsid w:val="005F3905"/>
    <w:rsid w:val="00605696"/>
    <w:rsid w:val="00626B20"/>
    <w:rsid w:val="006438D6"/>
    <w:rsid w:val="006463AB"/>
    <w:rsid w:val="00660B99"/>
    <w:rsid w:val="006618FE"/>
    <w:rsid w:val="006621CC"/>
    <w:rsid w:val="00662BEC"/>
    <w:rsid w:val="00684F37"/>
    <w:rsid w:val="0068547F"/>
    <w:rsid w:val="0069308A"/>
    <w:rsid w:val="00694E65"/>
    <w:rsid w:val="006A5075"/>
    <w:rsid w:val="006A7483"/>
    <w:rsid w:val="006B68EC"/>
    <w:rsid w:val="006C3E3C"/>
    <w:rsid w:val="006F6FE3"/>
    <w:rsid w:val="00704254"/>
    <w:rsid w:val="00704329"/>
    <w:rsid w:val="007044AE"/>
    <w:rsid w:val="0072015C"/>
    <w:rsid w:val="007349CA"/>
    <w:rsid w:val="0073566A"/>
    <w:rsid w:val="00765AD1"/>
    <w:rsid w:val="00787141"/>
    <w:rsid w:val="0080066C"/>
    <w:rsid w:val="00806BF8"/>
    <w:rsid w:val="0083049F"/>
    <w:rsid w:val="00851172"/>
    <w:rsid w:val="008718AC"/>
    <w:rsid w:val="008825D4"/>
    <w:rsid w:val="00887BF4"/>
    <w:rsid w:val="008A0F36"/>
    <w:rsid w:val="008A68A7"/>
    <w:rsid w:val="008C157A"/>
    <w:rsid w:val="008E2453"/>
    <w:rsid w:val="008F10C9"/>
    <w:rsid w:val="009048DA"/>
    <w:rsid w:val="00907AAE"/>
    <w:rsid w:val="0093513A"/>
    <w:rsid w:val="00945CAB"/>
    <w:rsid w:val="00952CD9"/>
    <w:rsid w:val="00956A8C"/>
    <w:rsid w:val="00972E8C"/>
    <w:rsid w:val="00976B8C"/>
    <w:rsid w:val="00982843"/>
    <w:rsid w:val="009A4A7B"/>
    <w:rsid w:val="009B1D3E"/>
    <w:rsid w:val="009B38AC"/>
    <w:rsid w:val="009B392A"/>
    <w:rsid w:val="009B522D"/>
    <w:rsid w:val="009C13BD"/>
    <w:rsid w:val="009E0111"/>
    <w:rsid w:val="009E2F76"/>
    <w:rsid w:val="009F14A1"/>
    <w:rsid w:val="00A14A7D"/>
    <w:rsid w:val="00A3489E"/>
    <w:rsid w:val="00A51ED0"/>
    <w:rsid w:val="00A810EF"/>
    <w:rsid w:val="00A85C8A"/>
    <w:rsid w:val="00AA7D88"/>
    <w:rsid w:val="00AB0FF2"/>
    <w:rsid w:val="00AB23C3"/>
    <w:rsid w:val="00AB30B7"/>
    <w:rsid w:val="00AB33DC"/>
    <w:rsid w:val="00AB772D"/>
    <w:rsid w:val="00AD2269"/>
    <w:rsid w:val="00AE0D60"/>
    <w:rsid w:val="00AE79C2"/>
    <w:rsid w:val="00B1502E"/>
    <w:rsid w:val="00B15B53"/>
    <w:rsid w:val="00B248D8"/>
    <w:rsid w:val="00B34398"/>
    <w:rsid w:val="00B743E5"/>
    <w:rsid w:val="00B75019"/>
    <w:rsid w:val="00B77FE8"/>
    <w:rsid w:val="00BA09B0"/>
    <w:rsid w:val="00BB0EF0"/>
    <w:rsid w:val="00BB6D50"/>
    <w:rsid w:val="00BB7068"/>
    <w:rsid w:val="00BB7623"/>
    <w:rsid w:val="00BC3F0D"/>
    <w:rsid w:val="00BC4452"/>
    <w:rsid w:val="00BE54A3"/>
    <w:rsid w:val="00BE7A5B"/>
    <w:rsid w:val="00BF7B7B"/>
    <w:rsid w:val="00C14A5D"/>
    <w:rsid w:val="00C1632B"/>
    <w:rsid w:val="00C32257"/>
    <w:rsid w:val="00C341BD"/>
    <w:rsid w:val="00C438F7"/>
    <w:rsid w:val="00C54239"/>
    <w:rsid w:val="00C76F21"/>
    <w:rsid w:val="00C77A16"/>
    <w:rsid w:val="00CA2AD9"/>
    <w:rsid w:val="00CC2A36"/>
    <w:rsid w:val="00CE1909"/>
    <w:rsid w:val="00CE5CE1"/>
    <w:rsid w:val="00D014DD"/>
    <w:rsid w:val="00D018E9"/>
    <w:rsid w:val="00D07DB4"/>
    <w:rsid w:val="00D30A3F"/>
    <w:rsid w:val="00D33386"/>
    <w:rsid w:val="00D35314"/>
    <w:rsid w:val="00D409E9"/>
    <w:rsid w:val="00D459FD"/>
    <w:rsid w:val="00D71B99"/>
    <w:rsid w:val="00D73027"/>
    <w:rsid w:val="00D74BBB"/>
    <w:rsid w:val="00D872A5"/>
    <w:rsid w:val="00D91160"/>
    <w:rsid w:val="00D91177"/>
    <w:rsid w:val="00D915E8"/>
    <w:rsid w:val="00DA23F2"/>
    <w:rsid w:val="00DA5696"/>
    <w:rsid w:val="00DD0289"/>
    <w:rsid w:val="00DD55BA"/>
    <w:rsid w:val="00E13C06"/>
    <w:rsid w:val="00E17193"/>
    <w:rsid w:val="00E370B6"/>
    <w:rsid w:val="00E6266C"/>
    <w:rsid w:val="00E628E4"/>
    <w:rsid w:val="00E65430"/>
    <w:rsid w:val="00E67DA1"/>
    <w:rsid w:val="00E83AE2"/>
    <w:rsid w:val="00E85EC0"/>
    <w:rsid w:val="00EB3748"/>
    <w:rsid w:val="00EC26DC"/>
    <w:rsid w:val="00EC5EDC"/>
    <w:rsid w:val="00EE4610"/>
    <w:rsid w:val="00F003A3"/>
    <w:rsid w:val="00F149CC"/>
    <w:rsid w:val="00F2666D"/>
    <w:rsid w:val="00F33FC7"/>
    <w:rsid w:val="00F3759F"/>
    <w:rsid w:val="00F42E62"/>
    <w:rsid w:val="00F634BE"/>
    <w:rsid w:val="00F722EE"/>
    <w:rsid w:val="00FA0B54"/>
    <w:rsid w:val="00FA0D85"/>
    <w:rsid w:val="00FA3066"/>
    <w:rsid w:val="00FA7F75"/>
    <w:rsid w:val="00FD3BEE"/>
    <w:rsid w:val="00FE383E"/>
    <w:rsid w:val="00FE4E1C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65D1DB"/>
  <w15:docId w15:val="{A9B27DB1-8ED7-40CD-8E44-A3BFD4B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4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66C"/>
  </w:style>
  <w:style w:type="paragraph" w:styleId="a7">
    <w:name w:val="footer"/>
    <w:basedOn w:val="a"/>
    <w:link w:val="a8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95AE10818ECFC6445F7BFB59D3CEB728EF5EB7FBAFCB7DDEDB5CD6E7A6A5ECA1476AA0FB1AD77B966C02160I9V8O" TargetMode="External"/><Relationship Id="rId13" Type="http://schemas.openxmlformats.org/officeDocument/2006/relationships/hyperlink" Target="consultantplus://offline/ref=7C395AE10818ECFC6445E9B2A3F160E27187A8EE77BAF1E182BFB39A312A6C0B985428F35FF6E67ABE7BDC21678FF462E8I1V9O" TargetMode="External"/><Relationship Id="rId18" Type="http://schemas.openxmlformats.org/officeDocument/2006/relationships/hyperlink" Target="consultantplus://offline/ref=7C395AE10818ECFC6445F7BFB59D3CEB728EF5EB7FBAFCB7DDEDB5CD6E7A6A5ECA1476AA0FB1AD77B966C02160I9V8O" TargetMode="External"/><Relationship Id="rId26" Type="http://schemas.openxmlformats.org/officeDocument/2006/relationships/hyperlink" Target="consultantplus://offline/ref=7C395AE10818ECFC6445E9B2A3F160E27187A8EE77BAFFE089BBB39A312A6C0B985428F35FF6E67ABE7BDC21678FF462E8I1V9O" TargetMode="External"/><Relationship Id="rId39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395AE10818ECFC6445E9B2A3F160E27187A8EE77B8F5E389BEB39A312A6C0B985428F35FF6E67ABE7BDC21678FF462E8I1V9O" TargetMode="External"/><Relationship Id="rId34" Type="http://schemas.openxmlformats.org/officeDocument/2006/relationships/image" Target="media/image5.wmf"/><Relationship Id="rId7" Type="http://schemas.openxmlformats.org/officeDocument/2006/relationships/hyperlink" Target="consultantplus://offline/ref=7C395AE10818ECFC6445F7BFB59D3CEB7384F1E67DEEABB58CB8BBC8662A304ECE5D22A410B2B569BD78C3I2V8O" TargetMode="External"/><Relationship Id="rId12" Type="http://schemas.openxmlformats.org/officeDocument/2006/relationships/hyperlink" Target="consultantplus://offline/ref=7C395AE10818ECFC6445F7BFB59D3CEB7384F1E67DEEABB58CB8BBC8662A304ECE5D22A410B2B569BD78C3I2V8O" TargetMode="External"/><Relationship Id="rId17" Type="http://schemas.openxmlformats.org/officeDocument/2006/relationships/hyperlink" Target="consultantplus://offline/ref=7C395AE10818ECFC6445F7BFB59D3CEB7385F0E270BEFCB7DDEDB5CD6E7A6A5ECA1476AA0FB1AD77B966C02160I9V8O" TargetMode="External"/><Relationship Id="rId25" Type="http://schemas.openxmlformats.org/officeDocument/2006/relationships/hyperlink" Target="consultantplus://offline/ref=7C395AE10818ECFC6445F7BFB59D3CEB7384F1E67DEEABB58CB8BBC8662A304ECE5D22A410B2B569BD78C3I2V8O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7C395AE10818ECFC6445F7BFB59D3CEB728DF2EB75BBFCB7DDEDB5CD6E7A6A5ECA1476AA0FB1AD77B966C02160I9V8O" TargetMode="External"/><Relationship Id="rId20" Type="http://schemas.openxmlformats.org/officeDocument/2006/relationships/hyperlink" Target="consultantplus://offline/ref=7C395AE10818ECFC6445F7BFB59D3CEB7084FFEB77BBFCB7DDEDB5CD6E7A6A5ECA1476AA0FB1AD77B966C02160I9V8O" TargetMode="External"/><Relationship Id="rId29" Type="http://schemas.openxmlformats.org/officeDocument/2006/relationships/header" Target="head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395AE10818ECFC6445F7BFB59D3CEB7384F1E67DEEABB58CB8BBC8662A304ECE5D22A410B2B569BD78C3I2V8O" TargetMode="External"/><Relationship Id="rId24" Type="http://schemas.openxmlformats.org/officeDocument/2006/relationships/hyperlink" Target="consultantplus://offline/ref=7C395AE10818ECFC6445F7BFB59D3CEB7384F1E67DEEABB58CB8BBC8662A304ECE5D22A410B2B569BD78C3I2V8O" TargetMode="External"/><Relationship Id="rId32" Type="http://schemas.openxmlformats.org/officeDocument/2006/relationships/image" Target="media/image3.wmf"/><Relationship Id="rId37" Type="http://schemas.openxmlformats.org/officeDocument/2006/relationships/image" Target="media/image8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BABB754B0FF1F351DF69FD86B9343F96BCA322B694028B1AB467ABE478E5487E786734FCDF43A6CB74205AA6C2BD29E1X0u7L" TargetMode="External"/><Relationship Id="rId23" Type="http://schemas.openxmlformats.org/officeDocument/2006/relationships/hyperlink" Target="consultantplus://offline/ref=7C395AE10818ECFC6445E9B2A3F160E27187A8EE75B0F0E484B2EE90397360099F5B77E44ABFB277BD78CB246AC5A726BC1D7CB96795D192BF1E05I6V9O" TargetMode="External"/><Relationship Id="rId28" Type="http://schemas.openxmlformats.org/officeDocument/2006/relationships/header" Target="header1.xml"/><Relationship Id="rId36" Type="http://schemas.openxmlformats.org/officeDocument/2006/relationships/image" Target="media/image7.wmf"/><Relationship Id="rId10" Type="http://schemas.openxmlformats.org/officeDocument/2006/relationships/hyperlink" Target="consultantplus://offline/ref=7C395AE10818ECFC6445E9B2A3F160E27187A8EE7EBAF1E187B2EE90397360099F5B77F64AE7BE76BC66C2277F93F663IEV0O" TargetMode="External"/><Relationship Id="rId19" Type="http://schemas.openxmlformats.org/officeDocument/2006/relationships/hyperlink" Target="consultantplus://offline/ref=7C395AE10818ECFC6445F7BFB59D3CEB728EF2E370BDFCB7DDEDB5CD6E7A6A5ECA1476AA0FB1AD77B966C02160I9V8O" TargetMode="External"/><Relationship Id="rId31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395AE10818ECFC6445F7BFB59D3CEB728EF2E370BDFCB7DDEDB5CD6E7A6A5ECA1476AA0FB1AD77B966C02160I9V8O" TargetMode="External"/><Relationship Id="rId14" Type="http://schemas.openxmlformats.org/officeDocument/2006/relationships/hyperlink" Target="consultantplus://offline/ref=9DBABB754B0FF1F351DF77F090D5683694B6F42EB59009DE45E461FCBB28E31D2C38396DAC9F08ABCC6E3C5AA1XDu5L" TargetMode="External"/><Relationship Id="rId22" Type="http://schemas.openxmlformats.org/officeDocument/2006/relationships/hyperlink" Target="consultantplus://offline/ref=7C395AE10818ECFC6445E9B2A3F160E27187A8EE7EBAF1E187B2EE90397360099F5B77F64AE7BE76BC66C2277F93F663IEV0O" TargetMode="External"/><Relationship Id="rId27" Type="http://schemas.openxmlformats.org/officeDocument/2006/relationships/hyperlink" Target="consultantplus://offline/ref=296BE9260734E14E0E37CA0F27B9025A148BEEF76CF94E29C164D1B84B9F7CE5911434412DD3CC36880DB608A36E9926875CF2F397A815B5u1K9L" TargetMode="External"/><Relationship Id="rId30" Type="http://schemas.openxmlformats.org/officeDocument/2006/relationships/image" Target="media/image1.wmf"/><Relationship Id="rId35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053A-C3FE-4EE6-AF86-0359130A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39</Pages>
  <Words>8789</Words>
  <Characters>50102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132</cp:revision>
  <cp:lastPrinted>2019-08-29T07:35:00Z</cp:lastPrinted>
  <dcterms:created xsi:type="dcterms:W3CDTF">2019-06-26T12:52:00Z</dcterms:created>
  <dcterms:modified xsi:type="dcterms:W3CDTF">2019-08-29T07:36:00Z</dcterms:modified>
</cp:coreProperties>
</file>