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5F" w:rsidRDefault="00A2745F">
      <w:pPr>
        <w:pStyle w:val="ConsPlusTitle"/>
        <w:jc w:val="center"/>
        <w:outlineLvl w:val="0"/>
      </w:pPr>
      <w:bookmarkStart w:id="0" w:name="_GoBack"/>
      <w:bookmarkEnd w:id="0"/>
      <w:r>
        <w:t>МИНИСТЕРСТВО ЮСТИЦИИ КИРОВСКОЙ ОБЛАСТИ</w:t>
      </w:r>
    </w:p>
    <w:p w:rsidR="00A2745F" w:rsidRDefault="00A2745F">
      <w:pPr>
        <w:pStyle w:val="ConsPlusTitle"/>
        <w:jc w:val="both"/>
      </w:pPr>
    </w:p>
    <w:p w:rsidR="00A2745F" w:rsidRDefault="00A2745F">
      <w:pPr>
        <w:pStyle w:val="ConsPlusTitle"/>
        <w:jc w:val="center"/>
      </w:pPr>
      <w:r>
        <w:t>РАСПОРЯЖЕНИЕ</w:t>
      </w:r>
    </w:p>
    <w:p w:rsidR="00A2745F" w:rsidRDefault="00A2745F">
      <w:pPr>
        <w:pStyle w:val="ConsPlusTitle"/>
        <w:jc w:val="center"/>
      </w:pPr>
      <w:r>
        <w:t>от 31 января 2023 г. N 8</w:t>
      </w:r>
    </w:p>
    <w:p w:rsidR="00A2745F" w:rsidRDefault="00A2745F">
      <w:pPr>
        <w:pStyle w:val="ConsPlusTitle"/>
        <w:jc w:val="both"/>
      </w:pPr>
    </w:p>
    <w:p w:rsidR="00A2745F" w:rsidRDefault="00A2745F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A2745F" w:rsidRDefault="00A2745F">
      <w:pPr>
        <w:pStyle w:val="ConsPlusTitle"/>
        <w:jc w:val="center"/>
      </w:pPr>
      <w:r>
        <w:t>КИРОВСКОЙ ОБЛАСТИ "РАЗВИТИЕ ЮСТИЦИИ" НА 2023 ГОД</w:t>
      </w:r>
    </w:p>
    <w:p w:rsidR="00A2745F" w:rsidRDefault="00A274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01.08.2023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</w:tr>
    </w:tbl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государственных программ Кировской области, утвержденным постановлением Правительства Кировской области от 21.09.2022 N 528-П "О разработке, реализации и оценке эффективности реализации государственных программ Кировской области":</w:t>
      </w:r>
    </w:p>
    <w:p w:rsidR="00A2745F" w:rsidRDefault="00A2745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реализации государственной программы Кировской области "Развитие юстиции" на 2023 год (далее - план реализации) согласно приложению.</w:t>
      </w:r>
    </w:p>
    <w:p w:rsidR="00A2745F" w:rsidRDefault="00A2745F">
      <w:pPr>
        <w:pStyle w:val="ConsPlusNormal"/>
        <w:spacing w:before="220"/>
        <w:ind w:firstLine="540"/>
        <w:jc w:val="both"/>
      </w:pPr>
      <w:r>
        <w:t xml:space="preserve">2. Заместителю министра юстиции Кировской области </w:t>
      </w:r>
      <w:proofErr w:type="spellStart"/>
      <w:r>
        <w:t>Игнатюк</w:t>
      </w:r>
      <w:proofErr w:type="spellEnd"/>
      <w:r>
        <w:t xml:space="preserve"> Ю.В. обеспечить размещение в правовой системе "Консультант Киров" утвержденного плана реализации в течение 10 дней со дня утверждения.</w:t>
      </w:r>
    </w:p>
    <w:p w:rsidR="00A2745F" w:rsidRDefault="00A2745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момента его подписания и распространяется на правоотношения, возникшие с 01.01.2023.</w:t>
      </w: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right"/>
      </w:pPr>
      <w:r>
        <w:t>Министр юстиции</w:t>
      </w:r>
    </w:p>
    <w:p w:rsidR="00A2745F" w:rsidRDefault="00A2745F">
      <w:pPr>
        <w:pStyle w:val="ConsPlusNormal"/>
        <w:jc w:val="right"/>
      </w:pPr>
      <w:r>
        <w:t>Кировской области</w:t>
      </w:r>
    </w:p>
    <w:p w:rsidR="00A2745F" w:rsidRDefault="00A2745F">
      <w:pPr>
        <w:pStyle w:val="ConsPlusNormal"/>
        <w:jc w:val="right"/>
      </w:pPr>
      <w:r>
        <w:t>И.В.ГОРДЕЕВА</w:t>
      </w: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right"/>
        <w:outlineLvl w:val="0"/>
      </w:pPr>
      <w:r>
        <w:t>Приложение</w:t>
      </w: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right"/>
      </w:pPr>
      <w:r>
        <w:t>Утвержден</w:t>
      </w:r>
    </w:p>
    <w:p w:rsidR="00A2745F" w:rsidRDefault="00A2745F">
      <w:pPr>
        <w:pStyle w:val="ConsPlusNormal"/>
        <w:jc w:val="right"/>
      </w:pPr>
      <w:r>
        <w:t>распоряжением</w:t>
      </w:r>
    </w:p>
    <w:p w:rsidR="00A2745F" w:rsidRDefault="00A2745F">
      <w:pPr>
        <w:pStyle w:val="ConsPlusNormal"/>
        <w:jc w:val="right"/>
      </w:pPr>
      <w:r>
        <w:t>министерства юстиции</w:t>
      </w:r>
    </w:p>
    <w:p w:rsidR="00A2745F" w:rsidRDefault="00A2745F">
      <w:pPr>
        <w:pStyle w:val="ConsPlusNormal"/>
        <w:jc w:val="right"/>
      </w:pPr>
      <w:r>
        <w:t>Кировской области</w:t>
      </w:r>
    </w:p>
    <w:p w:rsidR="00A2745F" w:rsidRDefault="00A2745F">
      <w:pPr>
        <w:pStyle w:val="ConsPlusNormal"/>
        <w:jc w:val="right"/>
      </w:pPr>
      <w:r>
        <w:t>от 31 января 2023 г. N 8</w:t>
      </w: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Title"/>
        <w:jc w:val="center"/>
      </w:pPr>
      <w:bookmarkStart w:id="1" w:name="P33"/>
      <w:bookmarkEnd w:id="1"/>
      <w:r>
        <w:t>ПЛАН</w:t>
      </w:r>
    </w:p>
    <w:p w:rsidR="00A2745F" w:rsidRDefault="00A2745F">
      <w:pPr>
        <w:pStyle w:val="ConsPlusTitle"/>
        <w:jc w:val="center"/>
      </w:pPr>
      <w:r>
        <w:t>РЕАЛИЗАЦИИ ГОСУДАРСТВЕННОЙ ПРОГРАММЫ КИРОВСКОЙ ОБЛАСТИ</w:t>
      </w:r>
    </w:p>
    <w:p w:rsidR="00A2745F" w:rsidRDefault="00A2745F">
      <w:pPr>
        <w:pStyle w:val="ConsPlusTitle"/>
        <w:jc w:val="center"/>
      </w:pPr>
      <w:r>
        <w:t>"РАЗВИТИЕ ЮСТИЦИИ" НА 2023 ГОД</w:t>
      </w:r>
    </w:p>
    <w:p w:rsidR="00A2745F" w:rsidRDefault="00A274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A2745F" w:rsidRDefault="00A27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7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01.08.2023 </w:t>
            </w:r>
            <w:hyperlink r:id="rId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5F" w:rsidRDefault="00A2745F">
            <w:pPr>
              <w:pStyle w:val="ConsPlusNormal"/>
            </w:pPr>
          </w:p>
        </w:tc>
      </w:tr>
    </w:tbl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sectPr w:rsidR="00A2745F" w:rsidSect="00F83D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1984"/>
        <w:gridCol w:w="1247"/>
        <w:gridCol w:w="1247"/>
        <w:gridCol w:w="1530"/>
        <w:gridCol w:w="1417"/>
        <w:gridCol w:w="2891"/>
      </w:tblGrid>
      <w:tr w:rsidR="00A2745F">
        <w:tc>
          <w:tcPr>
            <w:tcW w:w="680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7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t>Наименование государственной программы Кировской области, подпрограммы, структурного элемента, мероприятия</w:t>
            </w:r>
          </w:p>
        </w:tc>
        <w:tc>
          <w:tcPr>
            <w:tcW w:w="1984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494" w:type="dxa"/>
            <w:gridSpan w:val="2"/>
          </w:tcPr>
          <w:p w:rsidR="00A2745F" w:rsidRDefault="00A2745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530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на 2023 год, тыс. рублей</w:t>
            </w:r>
          </w:p>
        </w:tc>
        <w:tc>
          <w:tcPr>
            <w:tcW w:w="2891" w:type="dxa"/>
            <w:vMerge w:val="restart"/>
          </w:tcPr>
          <w:p w:rsidR="00A2745F" w:rsidRDefault="00A2745F">
            <w:pPr>
              <w:pStyle w:val="ConsPlusNormal"/>
              <w:jc w:val="center"/>
            </w:pPr>
            <w:r>
              <w:t>Ожидаемый результат реализации мероприятия государственной программы Кировской области (краткое описание)</w:t>
            </w:r>
          </w:p>
        </w:tc>
      </w:tr>
      <w:tr w:rsidR="00A2745F">
        <w:tc>
          <w:tcPr>
            <w:tcW w:w="68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</w:tcPr>
          <w:p w:rsidR="00A2745F" w:rsidRDefault="00A2745F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153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41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891" w:type="dxa"/>
            <w:vMerge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</w:tcPr>
          <w:p w:rsidR="00A2745F" w:rsidRDefault="00A274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center"/>
            </w:pPr>
            <w:r>
              <w:t>8</w:t>
            </w:r>
          </w:p>
        </w:tc>
      </w:tr>
      <w:tr w:rsidR="00A2745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Гордеева И.В. - министр юстиции Кировской области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395731,65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70342,40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</w:tr>
      <w:tr w:rsidR="00A2745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325389,25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A2745F" w:rsidRDefault="00A2745F">
            <w:pPr>
              <w:pStyle w:val="ConsPlusNormal"/>
            </w:pPr>
          </w:p>
        </w:tc>
      </w:tr>
      <w:tr w:rsidR="00A2745F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01.08.2023 N 80)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"Проведение правовой и антикоррупционной экспертиз проектов нормативных правовых актов"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министра, начальник государственно-правового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Проведение правовой и антикоррупционной экспертиз проектов законов области перед внесением их </w:t>
            </w:r>
            <w:r>
              <w:lastRenderedPageBreak/>
              <w:t>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lastRenderedPageBreak/>
              <w:t>Тукмачева</w:t>
            </w:r>
            <w:proofErr w:type="spellEnd"/>
            <w:r>
              <w:t xml:space="preserve"> С.В., заместитель министра, начальник государственно-</w:t>
            </w:r>
            <w:r>
              <w:lastRenderedPageBreak/>
              <w:t>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lastRenderedPageBreak/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По всем проектам законов области перед внесением их Губернатором Кировской области, Правительством Кировской области на </w:t>
            </w:r>
            <w:r>
              <w:lastRenderedPageBreak/>
              <w:t>рассмотрение Законодательного Собрания Кировской области в порядке законодательной инициативы проведена правовая экспертиза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Проведение правовой и антикоррупционной экспертиз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министра, начальник государственно-правового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Проведена правовая и антикоррупционная экспертиза. Доля проектов правовых актов Губернатора Кировской области, Правительства Кировской области и администрации Губернатора и Правительства Кировской области, прошедших правовую и антикоррупционную экспертизы, в числе поступивших проектов правовых актов составит 100%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"Ведение регистра муниципальных нормативных правовых актов"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 xml:space="preserve">Григорьевых Е.В., начальник отдела по ведению регистра муниципальных правовых актов министерства </w:t>
            </w:r>
            <w:r>
              <w:lastRenderedPageBreak/>
              <w:t>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lastRenderedPageBreak/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Осуществление юридико-технической подготовки муниципальных нормативных правовых актов, представленных органами местного самоуправления для включения в регистр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Обеспечена юридико-техническая подготовка муниципальных нормативных правовых актов, для включения в регистр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Включение муниципальных нормативных правовых актов в регистр муниципальных нормативных правовых актов Кировской области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Доля муниципальных 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которые представлены органами местного самоуправления и по которым проведена юридическая обработка, составит 100%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Проведение правовой экспертизы муниципальных нормативных правовых актов на соответствие </w:t>
            </w:r>
            <w:hyperlink r:id="rId1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</w:t>
            </w:r>
            <w:r>
              <w:lastRenderedPageBreak/>
              <w:t>Федерации, федеральному и областному законодательству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lastRenderedPageBreak/>
              <w:t xml:space="preserve">Григорьевых Е.В., начальник отдела по ведению регистра муниципальных правовых актов </w:t>
            </w:r>
            <w:r>
              <w:lastRenderedPageBreak/>
              <w:t>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lastRenderedPageBreak/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Оказано содействие органам местного самоуправления по приведению муниципальных нормативных правовых актов в соответствие с </w:t>
            </w:r>
            <w:hyperlink r:id="rId12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</w:t>
            </w:r>
            <w:r>
              <w:lastRenderedPageBreak/>
              <w:t>Федерации, федеральным и областным законодательством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Актуализация и пополнение федерального регистра муниципальных нормативных правовых актов посредством представления регистра муниципальных нормативных правовых актов Кировской области в Министерство юстиции Российской Федерации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Обеспечены актуализация и пополнение федерального регистра муниципальных нормативных правовых актов, отсутствие муниципальных нормативных правовых актов, представленных в Министерство юстиции Российской Федерации с нарушением срока, установленного федеральным законодательством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"Обеспечение деятельности мировых судей"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113827,25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Проведение информатизации судебных участков, сопровождение и обновление специального программного обеспечения, позволяющего автоматически </w:t>
            </w:r>
            <w:r>
              <w:lastRenderedPageBreak/>
              <w:t>формировать и выгружать данные о работе мировых судей на официальные сайты судебных участков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lastRenderedPageBreak/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 xml:space="preserve">Судебные участки мировых судей Кировской области обеспечены специальным программным оборудованием, позволяющим автоматически формировать и выгружать данные о работе мировых судей на </w:t>
            </w:r>
            <w:r>
              <w:lastRenderedPageBreak/>
              <w:t>официальные сайты судебных участков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Проведение ремонта помещений судебных участков мировых судей Кировской области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10850,00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Проведены ремонты 3 помещений судебных участков мировых судей Кировской области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Обеспечение работников аппаратов мировых судей, министерства юстиции Кировской области компьютерной и иной техникой, мебелью, бумажно-бланочной продукцией в соответствии с утвержденными нормами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7633,00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Работники аппарата мировых судей и министерства юстиции Кировской области обеспечены компьютерной и иной техникой, мебелью, бумажно-бланочной продукцией в соответствии с утвержденными нормами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Организация дополнительного профессионального образования мировых судей Кировской области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556,00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Обеспечено получение дополнительного профессионального образования 10 мировыми судьями Кировской области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Организация содержания помещений судебных участков мировых судей Кировской области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17761,50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Обеспечено содержание помещений судебных участков мировых судей Кировской области, соответствующих требованиям осуществления правосудия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60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>Обеспечение создания условий для выполнения государственных функций работниками аппаратов мировых судей, министерства юстиции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73376,75</w:t>
            </w:r>
          </w:p>
        </w:tc>
        <w:tc>
          <w:tcPr>
            <w:tcW w:w="2891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>Обеспечено создание условий для выполнения государственных функций министерством юстиции Кировской области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(п. 3 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01.08.2023</w:t>
            </w:r>
          </w:p>
          <w:p w:rsidR="00A2745F" w:rsidRDefault="00A2745F">
            <w:pPr>
              <w:pStyle w:val="ConsPlusNormal"/>
              <w:jc w:val="both"/>
            </w:pPr>
            <w:r>
              <w:t>N 80)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"Компенсация расходов адвокатам, оказывающим бесплатную юридическую помощь отдельным категориям граждан Российской Федерации"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Проведение анализа поступающих сводных заявок на компенсацию расходов с приложением копий отчетов об оказании бесплатной юридической помощи, представляемых адвокатами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Определены объемы средств по итогам оценки сводных заявок, необходимых для компенсации расходов, с приложением копий отчетов об оказании бесплатной юридической помощи, представляемых адвокатами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0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Обеспечение выплат адвокатам, оказывающим бесплатную юридическую помощь отдельным категориям граждан на </w:t>
            </w:r>
            <w:r>
              <w:lastRenderedPageBreak/>
              <w:t>территории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lastRenderedPageBreak/>
              <w:t>Мошкин Н.И. -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891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Обеспечена компенсация расходов адвокатам за оказанную бесплатную юридическую помощь отдельным категориям </w:t>
            </w:r>
            <w:r>
              <w:lastRenderedPageBreak/>
              <w:t>граждан Российской Федерации на территории Кировской области в установленный законодательством срок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01.08.2023</w:t>
            </w:r>
          </w:p>
          <w:p w:rsidR="00A2745F" w:rsidRDefault="00A2745F">
            <w:pPr>
              <w:pStyle w:val="ConsPlusNormal"/>
              <w:jc w:val="both"/>
            </w:pPr>
            <w:r>
              <w:t>N 80)</w:t>
            </w:r>
          </w:p>
        </w:tc>
      </w:tr>
      <w:tr w:rsidR="00A2745F">
        <w:tc>
          <w:tcPr>
            <w:tcW w:w="680" w:type="dxa"/>
            <w:vMerge w:val="restart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2607" w:type="dxa"/>
            <w:vMerge w:val="restart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"Выполнение полномочий по государственной регистрации актов гражданского состояния"</w:t>
            </w:r>
          </w:p>
        </w:tc>
        <w:tc>
          <w:tcPr>
            <w:tcW w:w="1984" w:type="dxa"/>
            <w:vMerge w:val="restart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  <w:vMerge w:val="restart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  <w:vMerge w:val="restart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90612,30</w:t>
            </w:r>
          </w:p>
        </w:tc>
        <w:tc>
          <w:tcPr>
            <w:tcW w:w="2891" w:type="dxa"/>
            <w:vMerge w:val="restart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70113,00</w:t>
            </w:r>
          </w:p>
        </w:tc>
        <w:tc>
          <w:tcPr>
            <w:tcW w:w="2891" w:type="dxa"/>
            <w:vMerge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20497,30</w:t>
            </w:r>
          </w:p>
        </w:tc>
        <w:tc>
          <w:tcPr>
            <w:tcW w:w="2891" w:type="dxa"/>
            <w:vMerge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Merge w:val="restart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7" w:type="dxa"/>
            <w:vMerge w:val="restart"/>
          </w:tcPr>
          <w:p w:rsidR="00A2745F" w:rsidRDefault="00A2745F">
            <w:pPr>
              <w:pStyle w:val="ConsPlusNormal"/>
              <w:jc w:val="both"/>
            </w:pPr>
            <w:r>
              <w:t>Предоставление территориальными органами ЗАГС государственных услуг по регистрации актов гражданского состояния</w:t>
            </w:r>
          </w:p>
        </w:tc>
        <w:tc>
          <w:tcPr>
            <w:tcW w:w="1984" w:type="dxa"/>
            <w:vMerge w:val="restart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  <w:vMerge w:val="restart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  <w:vMerge w:val="restart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90612,30</w:t>
            </w:r>
          </w:p>
        </w:tc>
        <w:tc>
          <w:tcPr>
            <w:tcW w:w="2891" w:type="dxa"/>
            <w:vMerge w:val="restart"/>
          </w:tcPr>
          <w:p w:rsidR="00A2745F" w:rsidRDefault="00A2745F">
            <w:pPr>
              <w:pStyle w:val="ConsPlusNormal"/>
              <w:jc w:val="both"/>
            </w:pPr>
            <w:r>
              <w:t>Населению Кировской области предоставлены в полном объеме качественные государственные услуги, обеспечена уплата взносов на капитальный ремонт помещений</w:t>
            </w:r>
          </w:p>
        </w:tc>
      </w:tr>
      <w:tr w:rsidR="00A2745F">
        <w:tc>
          <w:tcPr>
            <w:tcW w:w="68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70113,00</w:t>
            </w:r>
          </w:p>
        </w:tc>
        <w:tc>
          <w:tcPr>
            <w:tcW w:w="2891" w:type="dxa"/>
            <w:vMerge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260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984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247" w:type="dxa"/>
            <w:vMerge/>
          </w:tcPr>
          <w:p w:rsidR="00A2745F" w:rsidRDefault="00A2745F">
            <w:pPr>
              <w:pStyle w:val="ConsPlusNormal"/>
            </w:pP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20497,30</w:t>
            </w:r>
          </w:p>
        </w:tc>
        <w:tc>
          <w:tcPr>
            <w:tcW w:w="2891" w:type="dxa"/>
            <w:vMerge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Рассмотрение обращений граждан и организаций по вопросам предоставления государственных услуг по регистрации актов гражданского состояния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Обращения граждан и организаций по вопросам предоставления государственных услуг по регистрации актов гражданского состояния рассмотрены в соответствии с действующим законодательством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Формирование областного архивного фонда записей актов гражданского состояния, осуществление их учета, обработки, систематизации, хранения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Доля обработанных и систематизированных для хранения в архиве органа ЗАГС актов гражданского состояния в общем количестве актов, зарегистрированных в течение года, составит 100%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"Составление списков кандидатов в присяжные заседатели Кировской области для федеральных судов общей юрисдикции"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области,</w:t>
            </w:r>
          </w:p>
          <w:p w:rsidR="00A2745F" w:rsidRDefault="00A2745F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229,40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</w:pP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Организация работы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Доля списков (изменений и дополнений в списках) кандидатов в присяжные заседатели Кировской области для федеральных судов общей юрисдикции, опубликованных в средствах массовой информации муниципальных образований, от общего количества списков кандидатов в присяжные заседатели Кировской области для федеральных судов общей юрисдикции, подлежащих публикации, составит 100%</w:t>
            </w:r>
          </w:p>
        </w:tc>
      </w:tr>
      <w:tr w:rsidR="00A2745F">
        <w:tc>
          <w:tcPr>
            <w:tcW w:w="680" w:type="dxa"/>
            <w:vAlign w:val="center"/>
          </w:tcPr>
          <w:p w:rsidR="00A2745F" w:rsidRDefault="00A2745F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2607" w:type="dxa"/>
          </w:tcPr>
          <w:p w:rsidR="00A2745F" w:rsidRDefault="00A2745F">
            <w:pPr>
              <w:pStyle w:val="ConsPlusNormal"/>
              <w:jc w:val="both"/>
            </w:pPr>
            <w:r>
              <w:t>Предоставление субвенций муниципальным образованиям Кировской области на осуществление государственных полномочий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1984" w:type="dxa"/>
          </w:tcPr>
          <w:p w:rsidR="00A2745F" w:rsidRDefault="00A2745F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</w:tcPr>
          <w:p w:rsidR="00A2745F" w:rsidRDefault="00A2745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2745F" w:rsidRDefault="00A2745F">
            <w:pPr>
              <w:pStyle w:val="ConsPlusNormal"/>
              <w:jc w:val="center"/>
            </w:pPr>
            <w:r>
              <w:t>229,40</w:t>
            </w:r>
          </w:p>
        </w:tc>
        <w:tc>
          <w:tcPr>
            <w:tcW w:w="2891" w:type="dxa"/>
          </w:tcPr>
          <w:p w:rsidR="00A2745F" w:rsidRDefault="00A2745F">
            <w:pPr>
              <w:pStyle w:val="ConsPlusNormal"/>
              <w:jc w:val="both"/>
            </w:pPr>
            <w:r>
              <w:t>Созданы условия для финансового обеспечения составления (изменения, дополнения) списков в присяжные заседатели федеральных судов общей юрисдикции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A2745F" w:rsidRDefault="00A2745F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260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>Отдельное мероприятие "Обеспечение реализации Государственной программы"</w:t>
            </w:r>
          </w:p>
        </w:tc>
        <w:tc>
          <w:tcPr>
            <w:tcW w:w="1984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Мошкин Н.И. -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01.01.2023</w:t>
            </w:r>
          </w:p>
        </w:tc>
        <w:tc>
          <w:tcPr>
            <w:tcW w:w="1247" w:type="dxa"/>
            <w:tcBorders>
              <w:bottom w:val="nil"/>
            </w:tcBorders>
          </w:tcPr>
          <w:p w:rsidR="00A2745F" w:rsidRDefault="00A2745F">
            <w:pPr>
              <w:pStyle w:val="ConsPlusNormal"/>
            </w:pPr>
            <w:r>
              <w:t>31.12.2023</w:t>
            </w:r>
          </w:p>
        </w:tc>
        <w:tc>
          <w:tcPr>
            <w:tcW w:w="1530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center"/>
            </w:pPr>
            <w:r>
              <w:t>183584,70</w:t>
            </w:r>
          </w:p>
        </w:tc>
        <w:tc>
          <w:tcPr>
            <w:tcW w:w="2891" w:type="dxa"/>
            <w:tcBorders>
              <w:bottom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>Осуществлено финансовое обеспечение деятельности министерства юстиции Кировской области</w:t>
            </w:r>
          </w:p>
        </w:tc>
      </w:tr>
      <w:tr w:rsidR="00A2745F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A2745F" w:rsidRDefault="00A2745F">
            <w:pPr>
              <w:pStyle w:val="ConsPlusNormal"/>
              <w:jc w:val="both"/>
            </w:pPr>
            <w:r>
              <w:t xml:space="preserve">(п. 7 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01.08.2023</w:t>
            </w:r>
          </w:p>
          <w:p w:rsidR="00A2745F" w:rsidRDefault="00A2745F">
            <w:pPr>
              <w:pStyle w:val="ConsPlusNormal"/>
              <w:jc w:val="both"/>
            </w:pPr>
            <w:r>
              <w:t>N 80)</w:t>
            </w:r>
          </w:p>
        </w:tc>
      </w:tr>
    </w:tbl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ind w:firstLine="540"/>
        <w:jc w:val="both"/>
      </w:pPr>
      <w:r>
        <w:t>x - финансирование не требуется.</w:t>
      </w: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jc w:val="both"/>
      </w:pPr>
    </w:p>
    <w:p w:rsidR="00A2745F" w:rsidRDefault="00A27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DD4" w:rsidRDefault="00361DD4"/>
    <w:sectPr w:rsidR="00361DD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5F"/>
    <w:rsid w:val="00361DD4"/>
    <w:rsid w:val="00A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8FB5-3B29-4801-A3B3-88C4145F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4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D0941BE4FB7554B6077BE8E0947791851942ED443265559D3DB40BEA13CD00241B8EBA1171101AAEA453175B554255BEFF53B8D8A00BE9C82FFD7qEt0O" TargetMode="External"/><Relationship Id="rId13" Type="http://schemas.openxmlformats.org/officeDocument/2006/relationships/hyperlink" Target="consultantplus://offline/ref=F6CD0941BE4FB7554B6077BE8E0947791851942ED443265559D3DB40BEA13CD00241B8EBA1171101AAEA453274B554255BEFF53B8D8A00BE9C82FFD7qEt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CD0941BE4FB7554B6077BE8E0947791851942ED44222585FD7DB40BEA13CD00241B8EBA1171101AAEA453175B554255BEFF53B8D8A00BE9C82FFD7qEt0O" TargetMode="External"/><Relationship Id="rId12" Type="http://schemas.openxmlformats.org/officeDocument/2006/relationships/hyperlink" Target="consultantplus://offline/ref=F6CD0941BE4FB7554B6069B398651B701A52CD26DD147B0952D7D312E9A160955448B3B6FC53141EA8EA47q3t2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D0941BE4FB7554B6077BE8E0947791851942ED442205A57D4DB40BEA13CD00241B8EBA1171101AAEA453377B554255BEFF53B8D8A00BE9C82FFD7qEt0O" TargetMode="External"/><Relationship Id="rId11" Type="http://schemas.openxmlformats.org/officeDocument/2006/relationships/hyperlink" Target="consultantplus://offline/ref=F6CD0941BE4FB7554B6069B398651B701A52CD26DD147B0952D7D312E9A160955448B3B6FC53141EA8EA47q3t2O" TargetMode="External"/><Relationship Id="rId5" Type="http://schemas.openxmlformats.org/officeDocument/2006/relationships/hyperlink" Target="consultantplus://offline/ref=F6CD0941BE4FB7554B6077BE8E0947791851942ED443265559D3DB40BEA13CD00241B8EBA1171101AAEA453175B554255BEFF53B8D8A00BE9C82FFD7qEt0O" TargetMode="External"/><Relationship Id="rId15" Type="http://schemas.openxmlformats.org/officeDocument/2006/relationships/hyperlink" Target="consultantplus://offline/ref=F6CD0941BE4FB7554B6077BE8E0947791851942ED443265559D3DB40BEA13CD00241B8EBA1171101AAEA443072B554255BEFF53B8D8A00BE9C82FFD7qEt0O" TargetMode="External"/><Relationship Id="rId10" Type="http://schemas.openxmlformats.org/officeDocument/2006/relationships/hyperlink" Target="consultantplus://offline/ref=F6CD0941BE4FB7554B6077BE8E0947791851942ED443265559D3DB40BEA13CD00241B8EBA1171101AAEA453376B554255BEFF53B8D8A00BE9C82FFD7qEt0O" TargetMode="External"/><Relationship Id="rId4" Type="http://schemas.openxmlformats.org/officeDocument/2006/relationships/hyperlink" Target="consultantplus://offline/ref=F6CD0941BE4FB7554B6077BE8E0947791851942ED44222585FD7DB40BEA13CD00241B8EBA1171101AAEA453175B554255BEFF53B8D8A00BE9C82FFD7qEt0O" TargetMode="External"/><Relationship Id="rId9" Type="http://schemas.openxmlformats.org/officeDocument/2006/relationships/hyperlink" Target="consultantplus://offline/ref=F6CD0941BE4FB7554B6077BE8E0947791851942ED44326595BD5DB40BEA13CD00241B8EBA1171101AAEA453372B554255BEFF53B8D8A00BE9C82FFD7qEt0O" TargetMode="External"/><Relationship Id="rId14" Type="http://schemas.openxmlformats.org/officeDocument/2006/relationships/hyperlink" Target="consultantplus://offline/ref=F6CD0941BE4FB7554B6077BE8E0947791851942ED443265559D3DB40BEA13CD00241B8EBA1171101AAEA453871B554255BEFF53B8D8A00BE9C82FFD7qE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1</cp:revision>
  <dcterms:created xsi:type="dcterms:W3CDTF">2023-08-09T14:45:00Z</dcterms:created>
  <dcterms:modified xsi:type="dcterms:W3CDTF">2023-08-09T14:46:00Z</dcterms:modified>
</cp:coreProperties>
</file>